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BCB7" w14:textId="77777777" w:rsidR="00112BE4" w:rsidRPr="003135D6" w:rsidRDefault="00112BE4" w:rsidP="00112BE4">
      <w:pPr>
        <w:rPr>
          <w:rFonts w:ascii="Arial" w:hAnsi="Arial" w:cs="Arial"/>
          <w:sz w:val="20"/>
          <w:szCs w:val="20"/>
        </w:rPr>
      </w:pPr>
      <w:bookmarkStart w:id="0" w:name="_Hlk17521987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0F2196F7" wp14:editId="1CA6BF73">
            <wp:simplePos x="0" y="0"/>
            <wp:positionH relativeFrom="leftMargin">
              <wp:posOffset>5080</wp:posOffset>
            </wp:positionH>
            <wp:positionV relativeFrom="paragraph">
              <wp:posOffset>-899795</wp:posOffset>
            </wp:positionV>
            <wp:extent cx="518057" cy="3597132"/>
            <wp:effectExtent l="0" t="0" r="0" b="3810"/>
            <wp:wrapNone/>
            <wp:docPr id="19833272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2720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57" cy="359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21 maja</w:t>
      </w:r>
      <w:r w:rsidRPr="003135D6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  <w:r w:rsidRPr="003135D6">
        <w:rPr>
          <w:rFonts w:ascii="Arial" w:hAnsi="Arial" w:cs="Arial"/>
          <w:sz w:val="20"/>
          <w:szCs w:val="20"/>
        </w:rPr>
        <w:t xml:space="preserve"> r.</w:t>
      </w:r>
      <w:r w:rsidRPr="007168C9">
        <w:rPr>
          <w:rFonts w:ascii="Arial" w:hAnsi="Arial" w:cs="Arial"/>
          <w:noProof/>
          <w:sz w:val="20"/>
          <w:szCs w:val="20"/>
        </w:rPr>
        <w:t xml:space="preserve"> </w:t>
      </w:r>
    </w:p>
    <w:p w14:paraId="4DFBB097" w14:textId="4F895B18" w:rsidR="00112BE4" w:rsidRPr="00150362" w:rsidRDefault="00112BE4" w:rsidP="00112BE4">
      <w:pPr>
        <w:spacing w:line="240" w:lineRule="auto"/>
        <w:textAlignment w:val="baseline"/>
        <w:rPr>
          <w:rFonts w:ascii="Arial" w:hAnsi="Arial" w:cs="Arial"/>
          <w:b/>
          <w:bCs/>
          <w:caps/>
          <w:color w:val="FF0000"/>
          <w:sz w:val="32"/>
          <w:szCs w:val="32"/>
        </w:rPr>
      </w:pPr>
      <w:r w:rsidRPr="00150362">
        <w:rPr>
          <w:rFonts w:ascii="Arial" w:hAnsi="Arial" w:cs="Arial"/>
          <w:b/>
          <w:bCs/>
          <w:caps/>
          <w:color w:val="FF0000"/>
          <w:sz w:val="32"/>
          <w:szCs w:val="32"/>
        </w:rPr>
        <w:t>s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ejmik </w:t>
      </w:r>
      <w:r w:rsidRPr="00150362">
        <w:rPr>
          <w:rFonts w:ascii="Arial" w:hAnsi="Arial" w:cs="Arial"/>
          <w:b/>
          <w:bCs/>
          <w:color w:val="FF0000"/>
          <w:sz w:val="32"/>
          <w:szCs w:val="32"/>
        </w:rPr>
        <w:t>Mazowsza</w:t>
      </w:r>
      <w:r w:rsidRPr="00150362">
        <w:rPr>
          <w:rFonts w:ascii="Arial" w:hAnsi="Arial" w:cs="Arial"/>
          <w:b/>
          <w:bCs/>
          <w:caps/>
          <w:color w:val="FF0000"/>
          <w:sz w:val="32"/>
          <w:szCs w:val="32"/>
        </w:rPr>
        <w:t xml:space="preserve"> </w:t>
      </w:r>
      <w:r w:rsidRPr="00150362">
        <w:rPr>
          <w:rFonts w:ascii="Arial" w:hAnsi="Arial" w:cs="Arial"/>
          <w:b/>
          <w:bCs/>
          <w:color w:val="FF0000"/>
          <w:sz w:val="32"/>
          <w:szCs w:val="32"/>
        </w:rPr>
        <w:t>pomoże odnowić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14</w:t>
      </w:r>
      <w:r w:rsidRPr="00150362">
        <w:rPr>
          <w:rFonts w:ascii="Arial" w:hAnsi="Arial" w:cs="Arial"/>
          <w:b/>
          <w:bCs/>
          <w:caps/>
          <w:color w:val="FF0000"/>
          <w:sz w:val="32"/>
          <w:szCs w:val="32"/>
        </w:rPr>
        <w:t xml:space="preserve"> </w:t>
      </w:r>
      <w:r w:rsidRPr="00150362">
        <w:rPr>
          <w:rFonts w:ascii="Arial" w:hAnsi="Arial" w:cs="Arial"/>
          <w:b/>
          <w:bCs/>
          <w:color w:val="FF0000"/>
          <w:sz w:val="32"/>
          <w:szCs w:val="32"/>
        </w:rPr>
        <w:t>zabytk</w:t>
      </w:r>
      <w:r>
        <w:rPr>
          <w:rFonts w:ascii="Arial" w:hAnsi="Arial" w:cs="Arial"/>
          <w:b/>
          <w:bCs/>
          <w:color w:val="FF0000"/>
          <w:sz w:val="32"/>
          <w:szCs w:val="32"/>
        </w:rPr>
        <w:t>ów w regionie ciechanowskim</w:t>
      </w:r>
    </w:p>
    <w:p w14:paraId="4BB27136" w14:textId="524684ED" w:rsidR="00112BE4" w:rsidRPr="00112BE4" w:rsidRDefault="00112BE4" w:rsidP="00112B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198553098"/>
      <w:r w:rsidRPr="00112BE4">
        <w:rPr>
          <w:rFonts w:ascii="Arial" w:hAnsi="Arial" w:cs="Arial"/>
          <w:b/>
          <w:bCs/>
          <w:sz w:val="24"/>
          <w:szCs w:val="24"/>
        </w:rPr>
        <w:t xml:space="preserve">Rewitalizacja zabytkowego ratusza w Mławie, </w:t>
      </w:r>
      <w:r w:rsidRPr="00112BE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remont fundamentów kościoła pw. św. Pankracego w Nowym Guminie czy wymiana pokrycia dachowego zabytkowej kamienicy w Pułtusku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to tylko część inwestycji, któr</w:t>
      </w:r>
      <w:r w:rsidR="00A13C61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otrzymał</w:t>
      </w:r>
      <w:r w:rsidR="00A13C61"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 wsparcie z</w:t>
      </w:r>
      <w:r w:rsidR="00B038D1">
        <w:rPr>
          <w:rFonts w:ascii="Arial" w:hAnsi="Arial" w:cs="Arial"/>
          <w:b/>
          <w:bCs/>
          <w:sz w:val="24"/>
          <w:szCs w:val="24"/>
        </w:rPr>
        <w:t xml:space="preserve"> budżetu </w:t>
      </w:r>
      <w:r>
        <w:rPr>
          <w:rFonts w:ascii="Arial" w:hAnsi="Arial" w:cs="Arial"/>
          <w:b/>
          <w:bCs/>
          <w:sz w:val="24"/>
          <w:szCs w:val="24"/>
        </w:rPr>
        <w:t xml:space="preserve">województwa mazowieckiego. </w:t>
      </w:r>
      <w:r w:rsidRPr="0031383F">
        <w:rPr>
          <w:rFonts w:ascii="Arial" w:hAnsi="Arial" w:cs="Arial"/>
          <w:b/>
          <w:bCs/>
          <w:sz w:val="24"/>
          <w:szCs w:val="24"/>
        </w:rPr>
        <w:t xml:space="preserve">W ramach programu „Mazowsze dla zabytków” </w:t>
      </w:r>
      <w:r>
        <w:rPr>
          <w:rFonts w:ascii="Arial" w:hAnsi="Arial" w:cs="Arial"/>
          <w:b/>
          <w:bCs/>
          <w:sz w:val="24"/>
          <w:szCs w:val="24"/>
        </w:rPr>
        <w:t>radni województwa zdecydowali o przeznaczeniu ponad 1,3 mln zł na</w:t>
      </w:r>
      <w:r w:rsidRPr="0031383F">
        <w:rPr>
          <w:rFonts w:ascii="Arial" w:hAnsi="Arial" w:cs="Arial"/>
          <w:b/>
          <w:bCs/>
          <w:sz w:val="24"/>
          <w:szCs w:val="24"/>
        </w:rPr>
        <w:t xml:space="preserve"> dofinansowa</w:t>
      </w:r>
      <w:r>
        <w:rPr>
          <w:rFonts w:ascii="Arial" w:hAnsi="Arial" w:cs="Arial"/>
          <w:b/>
          <w:bCs/>
          <w:sz w:val="24"/>
          <w:szCs w:val="24"/>
        </w:rPr>
        <w:t>nie</w:t>
      </w:r>
      <w:r w:rsidRPr="0031383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14 </w:t>
      </w:r>
      <w:r w:rsidRPr="0031383F">
        <w:rPr>
          <w:rFonts w:ascii="Arial" w:hAnsi="Arial" w:cs="Arial"/>
          <w:b/>
          <w:bCs/>
          <w:sz w:val="24"/>
          <w:szCs w:val="24"/>
        </w:rPr>
        <w:t>wniosk</w:t>
      </w:r>
      <w:r>
        <w:rPr>
          <w:rFonts w:ascii="Arial" w:hAnsi="Arial" w:cs="Arial"/>
          <w:b/>
          <w:bCs/>
          <w:sz w:val="24"/>
          <w:szCs w:val="24"/>
        </w:rPr>
        <w:t>ów</w:t>
      </w:r>
      <w:r w:rsidRPr="0031383F">
        <w:rPr>
          <w:rFonts w:ascii="Arial" w:hAnsi="Arial" w:cs="Arial"/>
          <w:b/>
          <w:bCs/>
          <w:sz w:val="24"/>
          <w:szCs w:val="24"/>
        </w:rPr>
        <w:t xml:space="preserve"> z </w:t>
      </w:r>
      <w:r>
        <w:rPr>
          <w:rFonts w:ascii="Arial" w:hAnsi="Arial" w:cs="Arial"/>
          <w:b/>
          <w:bCs/>
          <w:sz w:val="24"/>
          <w:szCs w:val="24"/>
        </w:rPr>
        <w:t xml:space="preserve">regionu ciechanowskiego. </w:t>
      </w:r>
    </w:p>
    <w:p w14:paraId="17AE1516" w14:textId="77777777" w:rsidR="00112BE4" w:rsidRPr="00D11800" w:rsidRDefault="00112BE4" w:rsidP="00112BE4">
      <w:pPr>
        <w:spacing w:after="0"/>
      </w:pPr>
    </w:p>
    <w:p w14:paraId="0C6BB91F" w14:textId="5FD9BAF4" w:rsidR="00112BE4" w:rsidRPr="000E6329" w:rsidRDefault="00112BE4" w:rsidP="00112BE4">
      <w:pPr>
        <w:spacing w:line="240" w:lineRule="auto"/>
        <w:rPr>
          <w:rFonts w:ascii="Arial" w:hAnsi="Arial" w:cs="Arial"/>
          <w:sz w:val="24"/>
          <w:szCs w:val="24"/>
        </w:rPr>
      </w:pPr>
      <w:r w:rsidRPr="000E6329">
        <w:rPr>
          <w:rFonts w:ascii="Arial" w:hAnsi="Arial" w:cs="Arial"/>
          <w:sz w:val="24"/>
          <w:szCs w:val="24"/>
        </w:rPr>
        <w:t xml:space="preserve">Obecnie na Mazowszu znajduje się ponad </w:t>
      </w:r>
      <w:r>
        <w:rPr>
          <w:rFonts w:ascii="Arial" w:hAnsi="Arial" w:cs="Arial"/>
          <w:sz w:val="24"/>
          <w:szCs w:val="24"/>
        </w:rPr>
        <w:t>8,8 tys.</w:t>
      </w:r>
      <w:r w:rsidRPr="000E6329">
        <w:rPr>
          <w:rFonts w:ascii="Arial" w:hAnsi="Arial" w:cs="Arial"/>
          <w:sz w:val="24"/>
          <w:szCs w:val="24"/>
        </w:rPr>
        <w:t xml:space="preserve"> obiektów zabytkowych, z czego </w:t>
      </w:r>
      <w:r>
        <w:rPr>
          <w:rFonts w:ascii="Arial" w:hAnsi="Arial" w:cs="Arial"/>
          <w:sz w:val="24"/>
          <w:szCs w:val="24"/>
        </w:rPr>
        <w:t xml:space="preserve">blisko </w:t>
      </w:r>
      <w:r w:rsidRPr="000E632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,5 tys. z nich</w:t>
      </w:r>
      <w:r w:rsidRPr="000E63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</w:t>
      </w:r>
      <w:r w:rsidRPr="000E6329">
        <w:rPr>
          <w:rFonts w:ascii="Arial" w:hAnsi="Arial" w:cs="Arial"/>
          <w:sz w:val="24"/>
          <w:szCs w:val="24"/>
        </w:rPr>
        <w:t>wpisane do rejestru zabytków nieruchomych</w:t>
      </w:r>
      <w:r w:rsidRPr="000E632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0E6329">
        <w:rPr>
          <w:rFonts w:ascii="Arial" w:hAnsi="Arial" w:cs="Arial"/>
          <w:sz w:val="24"/>
          <w:szCs w:val="24"/>
        </w:rPr>
        <w:t xml:space="preserve">. </w:t>
      </w:r>
      <w:r w:rsidRPr="000E6329">
        <w:rPr>
          <w:rFonts w:ascii="Arial" w:hAnsi="Arial" w:cs="Arial"/>
          <w:b/>
          <w:bCs/>
          <w:sz w:val="24"/>
          <w:szCs w:val="24"/>
        </w:rPr>
        <w:t>Pod względem liczby obiektów zabytkowych nasz region zajmuje drugie miejsce w</w:t>
      </w:r>
      <w:r w:rsidR="00796BAC">
        <w:rPr>
          <w:rFonts w:ascii="Arial" w:hAnsi="Arial" w:cs="Arial"/>
          <w:b/>
          <w:bCs/>
          <w:sz w:val="24"/>
          <w:szCs w:val="24"/>
        </w:rPr>
        <w:t> </w:t>
      </w:r>
      <w:r w:rsidRPr="000E6329">
        <w:rPr>
          <w:rFonts w:ascii="Arial" w:hAnsi="Arial" w:cs="Arial"/>
          <w:b/>
          <w:bCs/>
          <w:sz w:val="24"/>
          <w:szCs w:val="24"/>
        </w:rPr>
        <w:t>Polsce</w:t>
      </w:r>
      <w:r w:rsidRPr="000E6329">
        <w:rPr>
          <w:rFonts w:ascii="Arial" w:hAnsi="Arial" w:cs="Arial"/>
          <w:sz w:val="24"/>
          <w:szCs w:val="24"/>
        </w:rPr>
        <w:t xml:space="preserve">. Niektóre z zabytków, </w:t>
      </w:r>
      <w:r>
        <w:rPr>
          <w:rFonts w:ascii="Arial" w:hAnsi="Arial" w:cs="Arial"/>
          <w:sz w:val="24"/>
          <w:szCs w:val="24"/>
        </w:rPr>
        <w:t>żeby</w:t>
      </w:r>
      <w:r w:rsidRPr="000E6329">
        <w:rPr>
          <w:rFonts w:ascii="Arial" w:hAnsi="Arial" w:cs="Arial"/>
          <w:sz w:val="24"/>
          <w:szCs w:val="24"/>
        </w:rPr>
        <w:t xml:space="preserve"> jak najdłużej cieszyć oko nie tylko mieszkańców, ale też turystów odwiedzających Mazowsze, wymagają często bardzo kosztownych prac. Aby umożliwić ich realizację, powstał program </w:t>
      </w:r>
      <w:r w:rsidRPr="000E6329">
        <w:rPr>
          <w:rFonts w:ascii="Arial" w:hAnsi="Arial" w:cs="Arial"/>
          <w:b/>
          <w:bCs/>
          <w:sz w:val="24"/>
          <w:szCs w:val="24"/>
        </w:rPr>
        <w:t>„Mazowsze dla zabytków”</w:t>
      </w:r>
      <w:r w:rsidRPr="000E6329">
        <w:rPr>
          <w:rFonts w:ascii="Arial" w:hAnsi="Arial" w:cs="Arial"/>
          <w:sz w:val="24"/>
          <w:szCs w:val="24"/>
        </w:rPr>
        <w:t>.</w:t>
      </w:r>
    </w:p>
    <w:p w14:paraId="1BA9A2B8" w14:textId="77777777" w:rsidR="00112BE4" w:rsidRPr="000E6329" w:rsidRDefault="00112BE4" w:rsidP="00112BE4">
      <w:pPr>
        <w:spacing w:line="240" w:lineRule="auto"/>
        <w:rPr>
          <w:rFonts w:ascii="Arial" w:hAnsi="Arial" w:cs="Arial"/>
          <w:sz w:val="24"/>
          <w:szCs w:val="24"/>
        </w:rPr>
      </w:pPr>
      <w:bookmarkStart w:id="2" w:name="_Hlk198553079"/>
      <w:bookmarkEnd w:id="1"/>
      <w:r w:rsidRPr="000E6329">
        <w:rPr>
          <w:rFonts w:ascii="Arial" w:hAnsi="Arial" w:cs="Arial"/>
          <w:sz w:val="24"/>
          <w:szCs w:val="24"/>
        </w:rPr>
        <w:t>O wsparcie</w:t>
      </w:r>
      <w:r>
        <w:rPr>
          <w:rFonts w:ascii="Arial" w:hAnsi="Arial" w:cs="Arial"/>
          <w:sz w:val="24"/>
          <w:szCs w:val="24"/>
        </w:rPr>
        <w:t xml:space="preserve"> samorządu</w:t>
      </w:r>
      <w:r w:rsidRPr="000E6329">
        <w:rPr>
          <w:rFonts w:ascii="Arial" w:hAnsi="Arial" w:cs="Arial"/>
          <w:sz w:val="24"/>
          <w:szCs w:val="24"/>
        </w:rPr>
        <w:t xml:space="preserve"> mog</w:t>
      </w:r>
      <w:r>
        <w:rPr>
          <w:rFonts w:ascii="Arial" w:hAnsi="Arial" w:cs="Arial"/>
          <w:sz w:val="24"/>
          <w:szCs w:val="24"/>
        </w:rPr>
        <w:t>li</w:t>
      </w:r>
      <w:r w:rsidRPr="000E6329">
        <w:rPr>
          <w:rFonts w:ascii="Arial" w:hAnsi="Arial" w:cs="Arial"/>
          <w:sz w:val="24"/>
          <w:szCs w:val="24"/>
        </w:rPr>
        <w:t xml:space="preserve"> ubiegać się właściciele obiektów wpisanych do rejestru zabytków. </w:t>
      </w:r>
      <w:r>
        <w:rPr>
          <w:rFonts w:ascii="Arial" w:hAnsi="Arial" w:cs="Arial"/>
          <w:sz w:val="24"/>
          <w:szCs w:val="24"/>
        </w:rPr>
        <w:t xml:space="preserve">Obiekty muszą </w:t>
      </w:r>
      <w:r w:rsidRPr="000E6329">
        <w:rPr>
          <w:rFonts w:ascii="Arial" w:hAnsi="Arial" w:cs="Arial"/>
          <w:sz w:val="24"/>
          <w:szCs w:val="24"/>
        </w:rPr>
        <w:t>znajdować się na terenie województwa mazowieckiego. Pomoc można otrzymać na </w:t>
      </w:r>
      <w:r w:rsidRPr="000E6329">
        <w:rPr>
          <w:rFonts w:ascii="Arial" w:hAnsi="Arial" w:cs="Arial"/>
          <w:b/>
          <w:bCs/>
          <w:sz w:val="24"/>
          <w:szCs w:val="24"/>
        </w:rPr>
        <w:t xml:space="preserve">prace konserwatorskie, restauratorskie </w:t>
      </w:r>
      <w:r w:rsidRPr="00007093">
        <w:rPr>
          <w:rFonts w:ascii="Arial" w:hAnsi="Arial" w:cs="Arial"/>
          <w:sz w:val="24"/>
          <w:szCs w:val="24"/>
        </w:rPr>
        <w:t>lub</w:t>
      </w:r>
      <w:r w:rsidRPr="000E6329">
        <w:rPr>
          <w:rFonts w:ascii="Arial" w:hAnsi="Arial" w:cs="Arial"/>
          <w:b/>
          <w:bCs/>
          <w:sz w:val="24"/>
          <w:szCs w:val="24"/>
        </w:rPr>
        <w:t xml:space="preserve"> roboty budowlane</w:t>
      </w:r>
      <w:r w:rsidRPr="000E6329">
        <w:rPr>
          <w:rFonts w:ascii="Arial" w:hAnsi="Arial" w:cs="Arial"/>
          <w:sz w:val="24"/>
          <w:szCs w:val="24"/>
        </w:rPr>
        <w:t xml:space="preserve"> przy zabytkach, m.in. </w:t>
      </w:r>
      <w:r w:rsidRPr="000E6329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odtworzenie okien, w tym ościeżnic i okiennic, drzwi zewnętrznych, odnowienie lub uzupełnienie tynków, pokrycia dachowego, modernizację instalacji elektrycznej w drewnianych budynkach czy wykonanie izolacji przeciwwilgociowej.</w:t>
      </w:r>
    </w:p>
    <w:bookmarkEnd w:id="2"/>
    <w:p w14:paraId="2392FFA7" w14:textId="37FC8EC1" w:rsidR="00112BE4" w:rsidRDefault="00112BE4" w:rsidP="00112BE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21176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W tym roku </w:t>
      </w:r>
      <w:r w:rsidR="00004928">
        <w:rPr>
          <w:rFonts w:ascii="Arial" w:hAnsi="Arial" w:cs="Arial"/>
          <w:sz w:val="24"/>
          <w:szCs w:val="24"/>
        </w:rPr>
        <w:t>samorządy lokalne mogły</w:t>
      </w:r>
      <w:r>
        <w:rPr>
          <w:rFonts w:ascii="Arial" w:hAnsi="Arial" w:cs="Arial"/>
          <w:sz w:val="24"/>
          <w:szCs w:val="24"/>
        </w:rPr>
        <w:t xml:space="preserve"> otrzymać nawet 300 tys. zł </w:t>
      </w:r>
      <w:r w:rsidRPr="000E6329">
        <w:rPr>
          <w:rFonts w:ascii="Arial" w:hAnsi="Arial" w:cs="Arial"/>
          <w:sz w:val="24"/>
          <w:szCs w:val="24"/>
        </w:rPr>
        <w:t>na </w:t>
      </w:r>
      <w:r w:rsidRPr="008E690E">
        <w:rPr>
          <w:rFonts w:ascii="Arial" w:hAnsi="Arial" w:cs="Arial"/>
          <w:sz w:val="24"/>
          <w:szCs w:val="24"/>
        </w:rPr>
        <w:t>prace konserwatorskie, restauratorskie lub roboty budowlane przy zabytkach</w:t>
      </w:r>
      <w:r>
        <w:rPr>
          <w:rFonts w:ascii="Arial" w:hAnsi="Arial" w:cs="Arial"/>
          <w:sz w:val="24"/>
          <w:szCs w:val="24"/>
        </w:rPr>
        <w:t xml:space="preserve">. </w:t>
      </w:r>
      <w:r w:rsidR="00622B98">
        <w:rPr>
          <w:rFonts w:ascii="Arial" w:hAnsi="Arial" w:cs="Arial"/>
          <w:sz w:val="24"/>
          <w:szCs w:val="24"/>
        </w:rPr>
        <w:t xml:space="preserve">Chcemy, aby dziedzictwo kulturowe Mazowsza zostało zachowane dla przyszłych pokoleń. </w:t>
      </w:r>
      <w:r w:rsidR="0000492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beneficjentów z regionu ciechanowskiego trafi </w:t>
      </w:r>
      <w:r w:rsidR="00004928">
        <w:rPr>
          <w:rFonts w:ascii="Arial" w:hAnsi="Arial" w:cs="Arial"/>
          <w:sz w:val="24"/>
          <w:szCs w:val="24"/>
        </w:rPr>
        <w:t xml:space="preserve">łącznie </w:t>
      </w:r>
      <w:r>
        <w:rPr>
          <w:rFonts w:ascii="Arial" w:hAnsi="Arial" w:cs="Arial"/>
          <w:sz w:val="24"/>
          <w:szCs w:val="24"/>
        </w:rPr>
        <w:t xml:space="preserve">1,3 mln zł </w:t>
      </w:r>
      <w:r w:rsidRPr="00211767">
        <w:rPr>
          <w:rFonts w:ascii="Arial" w:hAnsi="Arial" w:cs="Arial"/>
          <w:sz w:val="24"/>
          <w:szCs w:val="24"/>
        </w:rPr>
        <w:t xml:space="preserve">– podkreśla marszałek </w:t>
      </w:r>
      <w:r w:rsidRPr="00211767">
        <w:rPr>
          <w:rFonts w:ascii="Arial" w:hAnsi="Arial" w:cs="Arial"/>
          <w:b/>
          <w:bCs/>
          <w:sz w:val="24"/>
          <w:szCs w:val="24"/>
        </w:rPr>
        <w:t>Adam Struzik</w:t>
      </w:r>
      <w:r>
        <w:rPr>
          <w:rFonts w:ascii="Arial" w:hAnsi="Arial" w:cs="Arial"/>
          <w:sz w:val="24"/>
          <w:szCs w:val="24"/>
        </w:rPr>
        <w:t>.</w:t>
      </w:r>
    </w:p>
    <w:p w14:paraId="49A030A7" w14:textId="77777777" w:rsidR="00112BE4" w:rsidRPr="00211767" w:rsidRDefault="00112BE4" w:rsidP="00112BE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1776111" w14:textId="77777777" w:rsidR="00112BE4" w:rsidRDefault="00112BE4" w:rsidP="00112BE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cs="Arial"/>
          <w:sz w:val="24"/>
          <w:szCs w:val="24"/>
        </w:rPr>
        <w:t>Wsparcie</w:t>
      </w:r>
      <w:r w:rsidRPr="00211767">
        <w:rPr>
          <w:rFonts w:ascii="Arial" w:hAnsi="Arial" w:cs="Arial"/>
          <w:sz w:val="24"/>
          <w:szCs w:val="24"/>
        </w:rPr>
        <w:t xml:space="preserve"> z budżetu województwa mazowieckiego </w:t>
      </w:r>
      <w:r>
        <w:rPr>
          <w:rFonts w:ascii="Arial" w:hAnsi="Arial" w:cs="Arial"/>
          <w:sz w:val="24"/>
          <w:szCs w:val="24"/>
        </w:rPr>
        <w:t>jest</w:t>
      </w:r>
      <w:r w:rsidRPr="00211767">
        <w:rPr>
          <w:rFonts w:ascii="Arial" w:hAnsi="Arial" w:cs="Arial"/>
          <w:sz w:val="24"/>
          <w:szCs w:val="24"/>
        </w:rPr>
        <w:t xml:space="preserve"> udzielane w wysokości do 50 proc. nakładów koniecznych do wykonania prac konserwatorskich. Gdy</w:t>
      </w:r>
      <w:r w:rsidRPr="00211767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stan zachowania zabytku wymaga niezwłocznego podjęcia prac konserwatorskich, restauratorskich lub robót budowlanych, dotacja może być również udzielona do wysokości 100 proc. nakładów koniecznych na wykonanie tych prac.</w:t>
      </w:r>
      <w:r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100 proc. dofinansowania można otrzymać również w przypadku, gdy </w:t>
      </w:r>
      <w:r w:rsidRPr="00E536DC"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zabytek posiada wyjątkową wartość historyczną, artystyczną lub naukową albo wymaga przeprowadzenia złożonych pod względem technologicznym prac konserwatorskich, restauratorskich lub robót budowlanych</w:t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.</w:t>
      </w:r>
    </w:p>
    <w:p w14:paraId="53A17ACB" w14:textId="77777777" w:rsidR="00112BE4" w:rsidRDefault="00112BE4" w:rsidP="00112BE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2E3DB619" w14:textId="6830A1AD" w:rsidR="00112BE4" w:rsidRPr="00796BAC" w:rsidRDefault="00112BE4" w:rsidP="00112BE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21176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3B705A">
        <w:rPr>
          <w:rFonts w:ascii="Arial" w:hAnsi="Arial" w:cs="Arial"/>
          <w:sz w:val="24"/>
          <w:szCs w:val="24"/>
        </w:rPr>
        <w:t xml:space="preserve">Inwestowanie w zabytki to inwestowanie w rozwój regionu. Tym razem dzięki środkom z samorządu Mazowsza zostanie zrealizowanych 14 inwestycji w regionie ciechanowskim. </w:t>
      </w:r>
      <w:r w:rsidR="0063786F">
        <w:rPr>
          <w:rFonts w:ascii="Arial" w:hAnsi="Arial" w:cs="Arial"/>
          <w:sz w:val="24"/>
          <w:szCs w:val="24"/>
        </w:rPr>
        <w:t>U</w:t>
      </w:r>
      <w:r w:rsidR="003B705A">
        <w:rPr>
          <w:rFonts w:ascii="Arial" w:hAnsi="Arial" w:cs="Arial"/>
          <w:sz w:val="24"/>
          <w:szCs w:val="24"/>
        </w:rPr>
        <w:t xml:space="preserve">da się wykonać m.in. rewitalizację zabytkowego ratusza w Mławie, a także usunąć skutki nawałnicy w kościele pw. św. Jana Chrzciciela w Gołyminie-Ośrodku – </w:t>
      </w:r>
      <w:r w:rsidR="00A6663C">
        <w:rPr>
          <w:rFonts w:ascii="Arial" w:hAnsi="Arial" w:cs="Arial"/>
          <w:sz w:val="24"/>
          <w:szCs w:val="24"/>
        </w:rPr>
        <w:t>zaznacz</w:t>
      </w:r>
      <w:r w:rsidR="003B705A">
        <w:rPr>
          <w:rFonts w:ascii="Arial" w:hAnsi="Arial" w:cs="Arial"/>
          <w:sz w:val="24"/>
          <w:szCs w:val="24"/>
        </w:rPr>
        <w:t xml:space="preserve">a wicemarszałek </w:t>
      </w:r>
      <w:r w:rsidR="003B705A" w:rsidRPr="00E01C13">
        <w:rPr>
          <w:rFonts w:ascii="Arial" w:hAnsi="Arial" w:cs="Arial"/>
          <w:b/>
          <w:bCs/>
          <w:sz w:val="24"/>
          <w:szCs w:val="24"/>
        </w:rPr>
        <w:t xml:space="preserve">Wiesław </w:t>
      </w:r>
      <w:proofErr w:type="spellStart"/>
      <w:r w:rsidR="003B705A" w:rsidRPr="00E01C13">
        <w:rPr>
          <w:rFonts w:ascii="Arial" w:hAnsi="Arial" w:cs="Arial"/>
          <w:b/>
          <w:bCs/>
          <w:sz w:val="24"/>
          <w:szCs w:val="24"/>
        </w:rPr>
        <w:t>Raboszuk</w:t>
      </w:r>
      <w:proofErr w:type="spellEnd"/>
      <w:r w:rsidR="003B705A">
        <w:rPr>
          <w:rFonts w:ascii="Arial" w:hAnsi="Arial" w:cs="Arial"/>
          <w:sz w:val="24"/>
          <w:szCs w:val="24"/>
        </w:rPr>
        <w:t>.</w:t>
      </w:r>
    </w:p>
    <w:p w14:paraId="006E9B1B" w14:textId="3F8D5551" w:rsidR="00112BE4" w:rsidRDefault="00112BE4" w:rsidP="00112BE4">
      <w:pPr>
        <w:pStyle w:val="NormalnyWeb"/>
        <w:shd w:val="clear" w:color="auto" w:fill="FFFFFF"/>
        <w:rPr>
          <w:rFonts w:ascii="Arial" w:hAnsi="Arial" w:cs="Arial"/>
          <w:sz w:val="24"/>
          <w:szCs w:val="24"/>
        </w:rPr>
      </w:pPr>
      <w:r w:rsidRPr="00211767">
        <w:rPr>
          <w:rFonts w:ascii="Arial" w:hAnsi="Arial" w:cs="Arial"/>
          <w:sz w:val="24"/>
          <w:szCs w:val="24"/>
        </w:rPr>
        <w:lastRenderedPageBreak/>
        <w:t>–</w:t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5B7DBD"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Zabytki to niejedynie budynki, budowle czy kościoł</w:t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y. T</w:t>
      </w:r>
      <w:r w:rsidRPr="005B7DBD"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o przede wszystkim wartość historyczna, która buduje </w:t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</w:t>
      </w:r>
      <w:r w:rsidRPr="005B7DBD"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aszą tożsamość, pozwala zapoznać się z historią i tworzy naturalny dialog między pokoleniami. Program umożliwia </w:t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renowację</w:t>
      </w:r>
      <w:r w:rsidRPr="005B7DBD"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i pozostawienie dziedzictwa następnym pokoleniom</w:t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Pr="0021176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mówi radna województwa </w:t>
      </w:r>
      <w:r w:rsidRPr="003448A2">
        <w:rPr>
          <w:rFonts w:ascii="Arial" w:hAnsi="Arial" w:cs="Arial"/>
          <w:b/>
          <w:bCs/>
          <w:sz w:val="24"/>
          <w:szCs w:val="24"/>
        </w:rPr>
        <w:t>Katarzyna Bornowska</w:t>
      </w:r>
      <w:r>
        <w:rPr>
          <w:rFonts w:ascii="Arial" w:hAnsi="Arial" w:cs="Arial"/>
          <w:sz w:val="24"/>
          <w:szCs w:val="24"/>
        </w:rPr>
        <w:t>, p</w:t>
      </w:r>
      <w:r w:rsidRPr="005B7DBD">
        <w:rPr>
          <w:rFonts w:ascii="Arial" w:hAnsi="Arial" w:cs="Arial"/>
          <w:sz w:val="24"/>
          <w:szCs w:val="24"/>
        </w:rPr>
        <w:t xml:space="preserve">rzewodnicząca </w:t>
      </w:r>
      <w:r w:rsidR="004E2BCE">
        <w:rPr>
          <w:rFonts w:ascii="Arial" w:hAnsi="Arial" w:cs="Arial"/>
          <w:sz w:val="24"/>
          <w:szCs w:val="24"/>
        </w:rPr>
        <w:t xml:space="preserve">sejmikowej </w:t>
      </w:r>
      <w:r>
        <w:rPr>
          <w:rFonts w:ascii="Arial" w:hAnsi="Arial" w:cs="Arial"/>
          <w:sz w:val="24"/>
          <w:szCs w:val="24"/>
        </w:rPr>
        <w:t>k</w:t>
      </w:r>
      <w:r w:rsidRPr="005B7DBD">
        <w:rPr>
          <w:rFonts w:ascii="Arial" w:hAnsi="Arial" w:cs="Arial"/>
          <w:sz w:val="24"/>
          <w:szCs w:val="24"/>
        </w:rPr>
        <w:t xml:space="preserve">omisji </w:t>
      </w:r>
      <w:r>
        <w:rPr>
          <w:rFonts w:ascii="Arial" w:hAnsi="Arial" w:cs="Arial"/>
          <w:sz w:val="24"/>
          <w:szCs w:val="24"/>
        </w:rPr>
        <w:t>k</w:t>
      </w:r>
      <w:r w:rsidRPr="005B7DBD">
        <w:rPr>
          <w:rFonts w:ascii="Arial" w:hAnsi="Arial" w:cs="Arial"/>
          <w:sz w:val="24"/>
          <w:szCs w:val="24"/>
        </w:rPr>
        <w:t>ultury i </w:t>
      </w:r>
      <w:r>
        <w:rPr>
          <w:rFonts w:ascii="Arial" w:hAnsi="Arial" w:cs="Arial"/>
          <w:sz w:val="24"/>
          <w:szCs w:val="24"/>
        </w:rPr>
        <w:t>d</w:t>
      </w:r>
      <w:r w:rsidRPr="005B7DBD">
        <w:rPr>
          <w:rFonts w:ascii="Arial" w:hAnsi="Arial" w:cs="Arial"/>
          <w:sz w:val="24"/>
          <w:szCs w:val="24"/>
        </w:rPr>
        <w:t xml:space="preserve">ziedzictwa </w:t>
      </w:r>
      <w:r>
        <w:rPr>
          <w:rFonts w:ascii="Arial" w:hAnsi="Arial" w:cs="Arial"/>
          <w:sz w:val="24"/>
          <w:szCs w:val="24"/>
        </w:rPr>
        <w:t>n</w:t>
      </w:r>
      <w:r w:rsidRPr="005B7DBD">
        <w:rPr>
          <w:rFonts w:ascii="Arial" w:hAnsi="Arial" w:cs="Arial"/>
          <w:sz w:val="24"/>
          <w:szCs w:val="24"/>
        </w:rPr>
        <w:t>arodowego</w:t>
      </w:r>
      <w:r>
        <w:rPr>
          <w:rFonts w:ascii="Arial" w:hAnsi="Arial" w:cs="Arial"/>
          <w:sz w:val="24"/>
          <w:szCs w:val="24"/>
        </w:rPr>
        <w:t>.</w:t>
      </w:r>
    </w:p>
    <w:p w14:paraId="3DC262C0" w14:textId="285E463E" w:rsidR="002E363E" w:rsidRPr="00112BE4" w:rsidRDefault="00112BE4" w:rsidP="00112BE4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5673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Pełna lista beneficjentów tegorocznej edycji programu „Mazowsze dla zabytków”.</w:t>
      </w:r>
    </w:p>
    <w:tbl>
      <w:tblPr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694"/>
        <w:gridCol w:w="1211"/>
        <w:gridCol w:w="1275"/>
        <w:gridCol w:w="160"/>
      </w:tblGrid>
      <w:tr w:rsidR="00112BE4" w:rsidRPr="00112BE4" w14:paraId="10A13F87" w14:textId="77777777" w:rsidTr="00112BE4">
        <w:trPr>
          <w:gridAfter w:val="1"/>
          <w:wAfter w:w="160" w:type="dxa"/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1F7956F" w14:textId="6806E00E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zadania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22CB598" w14:textId="1EF9C31D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Beneficjent</w:t>
            </w: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283F3BC5" w14:textId="6D365EA1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Powiaty</w:t>
            </w: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1CE4CD36" w14:textId="29C69126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Kwota dotacji</w:t>
            </w: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12BE4" w:rsidRPr="00112BE4" w14:paraId="509E8DCD" w14:textId="77777777" w:rsidTr="00112BE4">
        <w:trPr>
          <w:gridAfter w:val="1"/>
          <w:wAfter w:w="160" w:type="dxa"/>
          <w:trHeight w:val="512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EC648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Wymiana pokrycia dachowego zabytkowej kamienicy przy ul. Rynek 23 w Pułtusku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98062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Pułtusk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1F33B4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pułtuski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0F3CDB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130 000,00 zł</w:t>
            </w:r>
          </w:p>
        </w:tc>
      </w:tr>
      <w:tr w:rsidR="00112BE4" w:rsidRPr="00112BE4" w14:paraId="7C866B54" w14:textId="77777777" w:rsidTr="00112BE4">
        <w:trPr>
          <w:gridAfter w:val="1"/>
          <w:wAfter w:w="160" w:type="dxa"/>
          <w:trHeight w:val="67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2CF0E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Konserwacja polichromii ściennej w nawie od strony północnej w Kościele Parafialnym w Lekowie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E4744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pw. Św. Stanisława BM w Lekowie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C0ED38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ciechanowski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95E61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100 000,00 zł</w:t>
            </w:r>
          </w:p>
        </w:tc>
      </w:tr>
      <w:tr w:rsidR="00112BE4" w:rsidRPr="00112BE4" w14:paraId="6EE21ADD" w14:textId="77777777" w:rsidTr="00112BE4">
        <w:trPr>
          <w:gridAfter w:val="1"/>
          <w:wAfter w:w="160" w:type="dxa"/>
          <w:trHeight w:val="55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06948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Prace budowlano-konserwatorskie dachu kościoła pw. Wniebowzięcia NMP w Gzach - etap III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BB10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pw. Świętego Walentego w Gzach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0C085D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pułtuski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9B06D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100 000,00 zł</w:t>
            </w:r>
          </w:p>
        </w:tc>
      </w:tr>
      <w:tr w:rsidR="00112BE4" w:rsidRPr="00112BE4" w14:paraId="131E187F" w14:textId="77777777" w:rsidTr="00112BE4">
        <w:trPr>
          <w:gridAfter w:val="1"/>
          <w:wAfter w:w="160" w:type="dxa"/>
          <w:trHeight w:val="67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D853F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konserwatorskie elewacji wieży kościoła pw. Wniebowzięcia Najświętszej Maryi Panny w Dzierzgowie - kontynuacja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DB08F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pw. Wniebowzięcia NMP w Dzierzgowie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4B1C5E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mławski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8C0164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100 000,00 zł</w:t>
            </w:r>
          </w:p>
        </w:tc>
      </w:tr>
      <w:tr w:rsidR="00112BE4" w:rsidRPr="00112BE4" w14:paraId="41E9DD1F" w14:textId="77777777" w:rsidTr="00112BE4">
        <w:trPr>
          <w:gridAfter w:val="1"/>
          <w:wAfter w:w="160" w:type="dxa"/>
          <w:trHeight w:val="54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E7856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Częściowy remont dachu - etap II, Kościół pw. Przemienienia Pańskiego, Stara Wrona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B378F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pw. św. Stanisława BM w Starej Wronie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0F4B41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C6E271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100 000,00 zł</w:t>
            </w:r>
          </w:p>
        </w:tc>
      </w:tr>
      <w:tr w:rsidR="00112BE4" w:rsidRPr="00112BE4" w14:paraId="79B85249" w14:textId="77777777" w:rsidTr="004E185D">
        <w:trPr>
          <w:gridAfter w:val="1"/>
          <w:wAfter w:w="160" w:type="dxa"/>
          <w:trHeight w:val="321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4C075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Rewitalizacja zabytkowego ratusza w Mławie- etap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82C4F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MIASTO MŁAWA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F8AA72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mławski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F7F6D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100 000,00 zł</w:t>
            </w:r>
          </w:p>
        </w:tc>
      </w:tr>
      <w:tr w:rsidR="00112BE4" w:rsidRPr="00112BE4" w14:paraId="50238C8B" w14:textId="77777777" w:rsidTr="00112BE4">
        <w:trPr>
          <w:gridAfter w:val="1"/>
          <w:wAfter w:w="160" w:type="dxa"/>
          <w:trHeight w:val="397"/>
        </w:trPr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F39A49F" w14:textId="5883F9B3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Czyszczenie i malowanie dachu kościoła pw. św. Jana Chrzciciela w Sochocinie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496026BF" w14:textId="79EB8EC3" w:rsidR="00112BE4" w:rsidRPr="00112BE4" w:rsidRDefault="00112BE4" w:rsidP="00112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12BE4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D0C0F4" wp14:editId="4F8743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1476375</wp:posOffset>
                      </wp:positionV>
                      <wp:extent cx="180975" cy="266700"/>
                      <wp:effectExtent l="0" t="0" r="0" b="0"/>
                      <wp:wrapNone/>
                      <wp:docPr id="2" name="Pole tekstow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9A368C-F743-4C35-B258-65A6085ABD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518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0;margin-top:116.25pt;width:14.2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św. Jana Chrzciciela w Sochocinie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BB516B" w14:textId="19B619DC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2F3C28" w14:textId="7A0ADA3F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60 000,00 zł</w:t>
            </w:r>
          </w:p>
        </w:tc>
      </w:tr>
      <w:tr w:rsidR="00112BE4" w:rsidRPr="00112BE4" w14:paraId="2DBBE49C" w14:textId="77777777" w:rsidTr="00112BE4">
        <w:trPr>
          <w:trHeight w:val="6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D38B4E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494353C" w14:textId="77777777" w:rsidR="00112BE4" w:rsidRPr="00112BE4" w:rsidRDefault="00112BE4" w:rsidP="00112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CB090E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711C9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3299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12BE4" w:rsidRPr="00112BE4" w14:paraId="1D950162" w14:textId="77777777" w:rsidTr="00112BE4">
        <w:trPr>
          <w:trHeight w:val="68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E0406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Usuniecie skutków nawałnicy - Konserwacja i renowacja neogotyckiego, polichromowanego stropu - kolejny etap, i malowideł ściennych - etap kolejny, kościół pw. św. Jana Chrzciciela, Gołymin-Ośrodek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D1B5F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św. Jana Chrzciciela w Gołyminie Ośrodku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7FC009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ciechanowski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6FFC6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100 000,00 zł</w:t>
            </w:r>
          </w:p>
        </w:tc>
        <w:tc>
          <w:tcPr>
            <w:tcW w:w="160" w:type="dxa"/>
            <w:vAlign w:val="center"/>
            <w:hideMark/>
          </w:tcPr>
          <w:p w14:paraId="60BF14FC" w14:textId="77777777" w:rsidR="00112BE4" w:rsidRPr="00112BE4" w:rsidRDefault="00112BE4" w:rsidP="00112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2BE4" w:rsidRPr="00112BE4" w14:paraId="5042390D" w14:textId="77777777" w:rsidTr="00112BE4">
        <w:trPr>
          <w:trHeight w:val="683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2CD69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konserwatorskie, restauratorskie i roboty budowlane przy zabytkowej dzwonnicy drewnianej z XVIII w. przy kościele pw. św. Ap. Piotra i Pawła w Radzyminie, gm. Naruszewo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F39EC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pw. św. Apostołów Piotra i Pawła w Radzyminie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0DC11E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66015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70 000,00 zł</w:t>
            </w:r>
          </w:p>
        </w:tc>
        <w:tc>
          <w:tcPr>
            <w:tcW w:w="160" w:type="dxa"/>
            <w:vAlign w:val="center"/>
            <w:hideMark/>
          </w:tcPr>
          <w:p w14:paraId="2C90F636" w14:textId="77777777" w:rsidR="00112BE4" w:rsidRPr="00112BE4" w:rsidRDefault="00112BE4" w:rsidP="00112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2BE4" w:rsidRPr="00112BE4" w14:paraId="25686C7E" w14:textId="77777777" w:rsidTr="00112BE4">
        <w:trPr>
          <w:trHeight w:val="39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393D9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Remont ścian i wytypowanych elementów kościoła w Wyszynach Kościelnych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BA36F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pw. MB Różańcowej w Wyszynach Kościelnych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D98442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mławski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B3B4E3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80 000,00 zł</w:t>
            </w:r>
          </w:p>
        </w:tc>
        <w:tc>
          <w:tcPr>
            <w:tcW w:w="160" w:type="dxa"/>
            <w:vAlign w:val="center"/>
            <w:hideMark/>
          </w:tcPr>
          <w:p w14:paraId="042F4B4D" w14:textId="77777777" w:rsidR="00112BE4" w:rsidRPr="00112BE4" w:rsidRDefault="00112BE4" w:rsidP="00112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2BE4" w:rsidRPr="00112BE4" w14:paraId="1B9FBE94" w14:textId="77777777" w:rsidTr="00112BE4">
        <w:trPr>
          <w:trHeight w:val="74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6D4FF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Zeńbok kościół pw. Św Bartłomieja w Zeńboku Renowacja elewacji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60F75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PW. ŚW. BARTŁOMIEJA w Zeńboku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BBC6A8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ciechanowski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0FBFD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100 000,00 zł</w:t>
            </w:r>
          </w:p>
        </w:tc>
        <w:tc>
          <w:tcPr>
            <w:tcW w:w="160" w:type="dxa"/>
            <w:vAlign w:val="center"/>
            <w:hideMark/>
          </w:tcPr>
          <w:p w14:paraId="468FF466" w14:textId="77777777" w:rsidR="00112BE4" w:rsidRPr="00112BE4" w:rsidRDefault="00112BE4" w:rsidP="00112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2BE4" w:rsidRPr="00112BE4" w14:paraId="23013377" w14:textId="77777777" w:rsidTr="00112BE4">
        <w:trPr>
          <w:trHeight w:val="4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EFF38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Ratowo, Kościół pw. św. Antoniego z Padwy XVIII w., Prace ratunkowe i konserwatorskie przy ołtarzu bocznym pw. św. Franciszka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1DDD1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Kościół rektoralny Sanktuarium Diecezjalne Św. Antoniego z Padwy w Ratowie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573F90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mławski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E70B2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130 000,00 zł</w:t>
            </w:r>
          </w:p>
        </w:tc>
        <w:tc>
          <w:tcPr>
            <w:tcW w:w="160" w:type="dxa"/>
            <w:vAlign w:val="center"/>
            <w:hideMark/>
          </w:tcPr>
          <w:p w14:paraId="36A64065" w14:textId="77777777" w:rsidR="00112BE4" w:rsidRPr="00112BE4" w:rsidRDefault="00112BE4" w:rsidP="00112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2BE4" w:rsidRPr="00112BE4" w14:paraId="610F73BC" w14:textId="77777777" w:rsidTr="00112BE4">
        <w:trPr>
          <w:trHeight w:val="118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02EBB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Remont fundamentów kościoła pw. św. Pankracego w Nowym Guminie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D6EE2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pw. św. Pankracego w Nowym Guminie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83C1B9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BB48B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70 000,00 zł</w:t>
            </w:r>
          </w:p>
        </w:tc>
        <w:tc>
          <w:tcPr>
            <w:tcW w:w="160" w:type="dxa"/>
            <w:vAlign w:val="center"/>
            <w:hideMark/>
          </w:tcPr>
          <w:p w14:paraId="243A0646" w14:textId="77777777" w:rsidR="00112BE4" w:rsidRPr="00112BE4" w:rsidRDefault="00112BE4" w:rsidP="00112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12BE4" w:rsidRPr="00112BE4" w14:paraId="57102B7E" w14:textId="77777777" w:rsidTr="00112BE4">
        <w:trPr>
          <w:trHeight w:val="6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7D801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Remont muru obwodowego wraz z drogą krzyżową i rekonstrukcją sgraffito, dawne Opactwo Kanoników Regularnych, Czerwińsk nad Wisłą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656A2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Parafia Rzymskokatolicka pw. Zwiastowania NMP w Czerwińsku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B66E80" w14:textId="77777777" w:rsidR="00112BE4" w:rsidRPr="00112BE4" w:rsidRDefault="00112BE4" w:rsidP="00112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A02D6" w14:textId="77777777" w:rsidR="00112BE4" w:rsidRPr="00112BE4" w:rsidRDefault="00112BE4" w:rsidP="00112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100 000,00 zł</w:t>
            </w:r>
          </w:p>
        </w:tc>
        <w:tc>
          <w:tcPr>
            <w:tcW w:w="160" w:type="dxa"/>
            <w:vAlign w:val="center"/>
            <w:hideMark/>
          </w:tcPr>
          <w:p w14:paraId="0B0B9999" w14:textId="77777777" w:rsidR="00112BE4" w:rsidRPr="00112BE4" w:rsidRDefault="00112BE4" w:rsidP="00112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22BCE79" w14:textId="77777777" w:rsidR="00B84F6D" w:rsidRPr="00211767" w:rsidRDefault="00B84F6D" w:rsidP="00211767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bookmarkEnd w:id="0"/>
    <w:p w14:paraId="13EB08E6" w14:textId="77777777" w:rsidR="00405843" w:rsidRPr="00405843" w:rsidRDefault="00405843" w:rsidP="00405843">
      <w:pPr>
        <w:spacing w:after="0"/>
        <w:jc w:val="both"/>
        <w:rPr>
          <w:rFonts w:ascii="Arial" w:hAnsi="Arial" w:cs="Arial"/>
          <w:iCs/>
          <w:color w:val="808080"/>
          <w:sz w:val="16"/>
          <w:szCs w:val="16"/>
        </w:rPr>
      </w:pPr>
      <w:r w:rsidRPr="00405843">
        <w:rPr>
          <w:rFonts w:ascii="Arial" w:hAnsi="Arial" w:cs="Arial"/>
          <w:iCs/>
          <w:color w:val="808080"/>
          <w:sz w:val="16"/>
          <w:szCs w:val="16"/>
        </w:rPr>
        <w:t>Marta Milewska</w:t>
      </w:r>
    </w:p>
    <w:p w14:paraId="3AC116ED" w14:textId="77777777" w:rsidR="00405843" w:rsidRPr="00405843" w:rsidRDefault="00405843" w:rsidP="00405843">
      <w:pPr>
        <w:spacing w:after="0"/>
        <w:jc w:val="both"/>
        <w:rPr>
          <w:rFonts w:ascii="Arial" w:hAnsi="Arial" w:cs="Arial"/>
          <w:iCs/>
          <w:color w:val="808080"/>
          <w:sz w:val="16"/>
          <w:szCs w:val="16"/>
        </w:rPr>
      </w:pPr>
      <w:r w:rsidRPr="00405843">
        <w:rPr>
          <w:rFonts w:ascii="Arial" w:hAnsi="Arial" w:cs="Arial"/>
          <w:iCs/>
          <w:color w:val="808080"/>
          <w:sz w:val="16"/>
          <w:szCs w:val="16"/>
        </w:rPr>
        <w:t>Rzeczniczka Prasowa</w:t>
      </w:r>
    </w:p>
    <w:p w14:paraId="1C9964DB" w14:textId="77777777" w:rsidR="00405843" w:rsidRPr="00405843" w:rsidRDefault="00405843" w:rsidP="00405843">
      <w:pPr>
        <w:spacing w:after="0"/>
        <w:jc w:val="both"/>
        <w:rPr>
          <w:rFonts w:ascii="Arial" w:hAnsi="Arial" w:cs="Arial"/>
          <w:color w:val="808080"/>
          <w:sz w:val="16"/>
          <w:szCs w:val="16"/>
        </w:rPr>
      </w:pPr>
      <w:r w:rsidRPr="00405843">
        <w:rPr>
          <w:rFonts w:ascii="Arial" w:hAnsi="Arial" w:cs="Arial"/>
          <w:color w:val="808080"/>
          <w:sz w:val="16"/>
          <w:szCs w:val="16"/>
        </w:rPr>
        <w:t>Urzędu Marszałkowskiego Województwa Mazowieckiego</w:t>
      </w:r>
    </w:p>
    <w:p w14:paraId="43BEE878" w14:textId="77777777" w:rsidR="00405843" w:rsidRPr="00405843" w:rsidRDefault="00405843" w:rsidP="00405843">
      <w:pPr>
        <w:spacing w:after="0"/>
        <w:jc w:val="both"/>
        <w:rPr>
          <w:rFonts w:ascii="Arial" w:hAnsi="Arial" w:cs="Arial"/>
          <w:color w:val="808080"/>
          <w:sz w:val="16"/>
          <w:szCs w:val="16"/>
          <w:lang w:val="en-US"/>
        </w:rPr>
      </w:pPr>
      <w:r w:rsidRPr="00405843">
        <w:rPr>
          <w:rFonts w:ascii="Arial" w:hAnsi="Arial" w:cs="Arial"/>
          <w:color w:val="808080"/>
          <w:sz w:val="16"/>
          <w:szCs w:val="16"/>
          <w:lang w:val="en-US"/>
        </w:rPr>
        <w:t>tel. 22 59 07 602, kom. 510 591 974</w:t>
      </w:r>
    </w:p>
    <w:p w14:paraId="0DE9254E" w14:textId="77777777" w:rsidR="00405843" w:rsidRPr="00405843" w:rsidRDefault="00405843" w:rsidP="00405843">
      <w:pPr>
        <w:spacing w:after="0"/>
        <w:jc w:val="both"/>
        <w:rPr>
          <w:rFonts w:ascii="Arial" w:hAnsi="Arial" w:cs="Arial"/>
          <w:color w:val="808080"/>
          <w:sz w:val="16"/>
          <w:szCs w:val="16"/>
          <w:u w:val="single"/>
          <w:lang w:val="en-US"/>
        </w:rPr>
      </w:pPr>
      <w:r w:rsidRPr="00405843">
        <w:rPr>
          <w:rFonts w:ascii="Arial" w:hAnsi="Arial" w:cs="Arial"/>
          <w:color w:val="808080"/>
          <w:sz w:val="16"/>
          <w:szCs w:val="16"/>
          <w:lang w:val="en-US"/>
        </w:rPr>
        <w:t xml:space="preserve">e-mail: </w:t>
      </w:r>
      <w:hyperlink r:id="rId9" w:history="1">
        <w:r w:rsidRPr="00405843">
          <w:rPr>
            <w:rStyle w:val="Hipercze"/>
            <w:rFonts w:ascii="Arial" w:hAnsi="Arial" w:cs="Arial"/>
            <w:sz w:val="16"/>
            <w:szCs w:val="16"/>
            <w:lang w:val="en-US"/>
          </w:rPr>
          <w:t>rzecznik@mazovia.pl</w:t>
        </w:r>
      </w:hyperlink>
      <w:r w:rsidRPr="00405843">
        <w:rPr>
          <w:rFonts w:ascii="Arial" w:hAnsi="Arial" w:cs="Arial"/>
          <w:color w:val="808080"/>
          <w:sz w:val="16"/>
          <w:szCs w:val="16"/>
          <w:u w:val="single"/>
          <w:lang w:val="en-US"/>
        </w:rPr>
        <w:t xml:space="preserve"> </w:t>
      </w:r>
    </w:p>
    <w:p w14:paraId="1CD60844" w14:textId="48A2045A" w:rsidR="00C9380F" w:rsidRPr="00112BE4" w:rsidRDefault="00C9380F" w:rsidP="00112BE4">
      <w:pPr>
        <w:tabs>
          <w:tab w:val="left" w:pos="7080"/>
        </w:tabs>
        <w:spacing w:after="0"/>
        <w:jc w:val="both"/>
        <w:rPr>
          <w:rFonts w:ascii="Arial" w:hAnsi="Arial" w:cs="Arial"/>
          <w:color w:val="0563C1" w:themeColor="hyperlink"/>
          <w:sz w:val="16"/>
          <w:szCs w:val="16"/>
          <w:u w:val="single"/>
          <w:lang w:val="en-US"/>
        </w:rPr>
      </w:pPr>
    </w:p>
    <w:sectPr w:rsidR="00C9380F" w:rsidRPr="00112BE4" w:rsidSect="00DB43D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680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4CB8" w14:textId="77777777" w:rsidR="005628BE" w:rsidRDefault="005628BE" w:rsidP="00AA2E38">
      <w:pPr>
        <w:spacing w:after="0" w:line="240" w:lineRule="auto"/>
      </w:pPr>
      <w:r>
        <w:separator/>
      </w:r>
    </w:p>
  </w:endnote>
  <w:endnote w:type="continuationSeparator" w:id="0">
    <w:p w14:paraId="21833AB1" w14:textId="77777777" w:rsidR="005628BE" w:rsidRDefault="005628BE" w:rsidP="00A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5FD6" w14:textId="0C338A22" w:rsidR="004D2339" w:rsidRDefault="003448A2">
    <w:pPr>
      <w:pStyle w:val="Stopk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B8D66A2" wp14:editId="462D80FC">
          <wp:simplePos x="0" y="0"/>
          <wp:positionH relativeFrom="margin">
            <wp:align>center</wp:align>
          </wp:positionH>
          <wp:positionV relativeFrom="bottomMargin">
            <wp:posOffset>115570</wp:posOffset>
          </wp:positionV>
          <wp:extent cx="3228975" cy="544195"/>
          <wp:effectExtent l="0" t="0" r="9525" b="8255"/>
          <wp:wrapThrough wrapText="bothSides">
            <wp:wrapPolygon edited="0">
              <wp:start x="0" y="0"/>
              <wp:lineTo x="0" y="21172"/>
              <wp:lineTo x="21536" y="21172"/>
              <wp:lineTo x="21536" y="0"/>
              <wp:lineTo x="0" y="0"/>
            </wp:wrapPolygon>
          </wp:wrapThrough>
          <wp:docPr id="20551350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0B11" w14:textId="2822A0E3" w:rsidR="00DA2030" w:rsidRPr="00DA2030" w:rsidRDefault="009B3435" w:rsidP="00DA2030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311AB2F" wp14:editId="0DD50ED6">
          <wp:simplePos x="0" y="0"/>
          <wp:positionH relativeFrom="margin">
            <wp:posOffset>364241</wp:posOffset>
          </wp:positionH>
          <wp:positionV relativeFrom="paragraph">
            <wp:posOffset>42766</wp:posOffset>
          </wp:positionV>
          <wp:extent cx="4998085" cy="922020"/>
          <wp:effectExtent l="0" t="0" r="0" b="0"/>
          <wp:wrapTight wrapText="bothSides">
            <wp:wrapPolygon edited="0">
              <wp:start x="0" y="0"/>
              <wp:lineTo x="0" y="20975"/>
              <wp:lineTo x="21487" y="20975"/>
              <wp:lineTo x="21487" y="0"/>
              <wp:lineTo x="0" y="0"/>
            </wp:wrapPolygon>
          </wp:wrapTight>
          <wp:docPr id="876494978" name="Obraz 1" descr="Obraz zawierający tekst, Czcionka, Grafi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494978" name="Obraz 1" descr="Obraz zawierający tekst, Czcionka, Grafika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808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6D4CD" w14:textId="553D34E2" w:rsidR="00C9380F" w:rsidRPr="00DA2030" w:rsidRDefault="00C9380F" w:rsidP="00DA2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6CED" w14:textId="77777777" w:rsidR="005628BE" w:rsidRDefault="005628BE" w:rsidP="00AA2E38">
      <w:pPr>
        <w:spacing w:after="0" w:line="240" w:lineRule="auto"/>
      </w:pPr>
      <w:r>
        <w:separator/>
      </w:r>
    </w:p>
  </w:footnote>
  <w:footnote w:type="continuationSeparator" w:id="0">
    <w:p w14:paraId="69BDE9D0" w14:textId="77777777" w:rsidR="005628BE" w:rsidRDefault="005628BE" w:rsidP="00AA2E38">
      <w:pPr>
        <w:spacing w:after="0" w:line="240" w:lineRule="auto"/>
      </w:pPr>
      <w:r>
        <w:continuationSeparator/>
      </w:r>
    </w:p>
  </w:footnote>
  <w:footnote w:id="1">
    <w:p w14:paraId="7321E2BB" w14:textId="77777777" w:rsidR="00112BE4" w:rsidRDefault="00112BE4" w:rsidP="00112BE4">
      <w:pPr>
        <w:pStyle w:val="Tekstprzypisudolnego"/>
      </w:pPr>
      <w:r>
        <w:rPr>
          <w:rStyle w:val="Odwoanieprzypisudolnego"/>
        </w:rPr>
        <w:footnoteRef/>
      </w:r>
      <w:r>
        <w:t xml:space="preserve"> Źródło: </w:t>
      </w:r>
      <w:hyperlink r:id="rId1" w:history="1">
        <w:r w:rsidRPr="002A10DA">
          <w:rPr>
            <w:rStyle w:val="Hipercze"/>
          </w:rPr>
          <w:t>Zestawienie danych statystycznych z rejestru zabytków - zabytki nieruchome - Otwarte Dane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658B" w14:textId="0A0A2431" w:rsidR="00AA4A15" w:rsidRDefault="00AA4A15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21B0F9E" wp14:editId="65E29D19">
          <wp:simplePos x="0" y="0"/>
          <wp:positionH relativeFrom="margin">
            <wp:align>left</wp:align>
          </wp:positionH>
          <wp:positionV relativeFrom="paragraph">
            <wp:posOffset>-311040</wp:posOffset>
          </wp:positionV>
          <wp:extent cx="2597785" cy="777875"/>
          <wp:effectExtent l="0" t="0" r="0" b="3175"/>
          <wp:wrapTight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ight>
          <wp:docPr id="1705207256" name="Obraz 3" descr="Obraz zawierający Czcionka, logo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207256" name="Obraz 3" descr="Obraz zawierający Czcionka, logo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785" cy="77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C291" w14:textId="4003F3DB" w:rsidR="00DE0606" w:rsidRDefault="00DE060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7D3037" wp14:editId="040F01F0">
          <wp:simplePos x="0" y="0"/>
          <wp:positionH relativeFrom="margin">
            <wp:posOffset>-635</wp:posOffset>
          </wp:positionH>
          <wp:positionV relativeFrom="paragraph">
            <wp:posOffset>-102870</wp:posOffset>
          </wp:positionV>
          <wp:extent cx="2597785" cy="777875"/>
          <wp:effectExtent l="0" t="0" r="0" b="3175"/>
          <wp:wrapTight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ight>
          <wp:docPr id="11679672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785" cy="77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487"/>
    <w:multiLevelType w:val="multilevel"/>
    <w:tmpl w:val="4FE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59BA"/>
    <w:multiLevelType w:val="hybridMultilevel"/>
    <w:tmpl w:val="FFF4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E2A2E">
      <w:numFmt w:val="bullet"/>
      <w:lvlText w:val="•"/>
      <w:lvlJc w:val="left"/>
      <w:pPr>
        <w:ind w:left="1785" w:hanging="705"/>
      </w:pPr>
      <w:rPr>
        <w:rFonts w:ascii="Calibri Light" w:eastAsiaTheme="majorEastAsia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B7A"/>
    <w:multiLevelType w:val="hybridMultilevel"/>
    <w:tmpl w:val="1FFE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3835"/>
    <w:multiLevelType w:val="multilevel"/>
    <w:tmpl w:val="EEEE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25F91"/>
    <w:multiLevelType w:val="multilevel"/>
    <w:tmpl w:val="2CF6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C4171"/>
    <w:multiLevelType w:val="hybridMultilevel"/>
    <w:tmpl w:val="CAD0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A1D5A"/>
    <w:multiLevelType w:val="hybridMultilevel"/>
    <w:tmpl w:val="AE0690F0"/>
    <w:lvl w:ilvl="0" w:tplc="D32CE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C55EE"/>
    <w:multiLevelType w:val="hybridMultilevel"/>
    <w:tmpl w:val="2716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421E3"/>
    <w:multiLevelType w:val="multilevel"/>
    <w:tmpl w:val="8D50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51105"/>
    <w:multiLevelType w:val="hybridMultilevel"/>
    <w:tmpl w:val="6FAC9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5857"/>
    <w:multiLevelType w:val="multilevel"/>
    <w:tmpl w:val="9CB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03F22"/>
    <w:multiLevelType w:val="multilevel"/>
    <w:tmpl w:val="948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04D11"/>
    <w:multiLevelType w:val="hybridMultilevel"/>
    <w:tmpl w:val="811C8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98803">
    <w:abstractNumId w:val="6"/>
  </w:num>
  <w:num w:numId="2" w16cid:durableId="643779950">
    <w:abstractNumId w:val="2"/>
  </w:num>
  <w:num w:numId="3" w16cid:durableId="1606765128">
    <w:abstractNumId w:val="7"/>
  </w:num>
  <w:num w:numId="4" w16cid:durableId="306905635">
    <w:abstractNumId w:val="5"/>
  </w:num>
  <w:num w:numId="5" w16cid:durableId="989793266">
    <w:abstractNumId w:val="9"/>
  </w:num>
  <w:num w:numId="6" w16cid:durableId="1630892933">
    <w:abstractNumId w:val="12"/>
  </w:num>
  <w:num w:numId="7" w16cid:durableId="71972760">
    <w:abstractNumId w:val="1"/>
  </w:num>
  <w:num w:numId="8" w16cid:durableId="306281024">
    <w:abstractNumId w:val="3"/>
  </w:num>
  <w:num w:numId="9" w16cid:durableId="570585421">
    <w:abstractNumId w:val="4"/>
  </w:num>
  <w:num w:numId="10" w16cid:durableId="771825992">
    <w:abstractNumId w:val="8"/>
  </w:num>
  <w:num w:numId="11" w16cid:durableId="1870726100">
    <w:abstractNumId w:val="10"/>
  </w:num>
  <w:num w:numId="12" w16cid:durableId="2043939399">
    <w:abstractNumId w:val="0"/>
  </w:num>
  <w:num w:numId="13" w16cid:durableId="1575817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38"/>
    <w:rsid w:val="00001807"/>
    <w:rsid w:val="000028BC"/>
    <w:rsid w:val="00003E3B"/>
    <w:rsid w:val="00004928"/>
    <w:rsid w:val="00004DF7"/>
    <w:rsid w:val="000050A2"/>
    <w:rsid w:val="00007827"/>
    <w:rsid w:val="00011DF2"/>
    <w:rsid w:val="00012C66"/>
    <w:rsid w:val="000139D3"/>
    <w:rsid w:val="000153FB"/>
    <w:rsid w:val="00016CB7"/>
    <w:rsid w:val="00016EB6"/>
    <w:rsid w:val="000203E9"/>
    <w:rsid w:val="0002316D"/>
    <w:rsid w:val="00024ED5"/>
    <w:rsid w:val="000263CD"/>
    <w:rsid w:val="000300FE"/>
    <w:rsid w:val="00031367"/>
    <w:rsid w:val="00034CD2"/>
    <w:rsid w:val="00034F91"/>
    <w:rsid w:val="00036D76"/>
    <w:rsid w:val="0004253D"/>
    <w:rsid w:val="000429A6"/>
    <w:rsid w:val="000471E0"/>
    <w:rsid w:val="000511D0"/>
    <w:rsid w:val="00054B73"/>
    <w:rsid w:val="00055604"/>
    <w:rsid w:val="00063A4C"/>
    <w:rsid w:val="00064F23"/>
    <w:rsid w:val="00065453"/>
    <w:rsid w:val="000667E0"/>
    <w:rsid w:val="00067D4A"/>
    <w:rsid w:val="00072735"/>
    <w:rsid w:val="00072E2A"/>
    <w:rsid w:val="00073CC6"/>
    <w:rsid w:val="00080D41"/>
    <w:rsid w:val="00082A69"/>
    <w:rsid w:val="00085FC0"/>
    <w:rsid w:val="000939EB"/>
    <w:rsid w:val="000954A0"/>
    <w:rsid w:val="000969FA"/>
    <w:rsid w:val="000979DA"/>
    <w:rsid w:val="000A2C42"/>
    <w:rsid w:val="000A3583"/>
    <w:rsid w:val="000A38C1"/>
    <w:rsid w:val="000B2591"/>
    <w:rsid w:val="000B76B2"/>
    <w:rsid w:val="000C3150"/>
    <w:rsid w:val="000C3BEE"/>
    <w:rsid w:val="000C406E"/>
    <w:rsid w:val="000C552C"/>
    <w:rsid w:val="000C5823"/>
    <w:rsid w:val="000C7EDF"/>
    <w:rsid w:val="000D3E6A"/>
    <w:rsid w:val="000D49F8"/>
    <w:rsid w:val="000D6BE7"/>
    <w:rsid w:val="000E25E2"/>
    <w:rsid w:val="000E26BF"/>
    <w:rsid w:val="000E6399"/>
    <w:rsid w:val="000F4F71"/>
    <w:rsid w:val="000F52F4"/>
    <w:rsid w:val="000F69F8"/>
    <w:rsid w:val="00103B7E"/>
    <w:rsid w:val="001045B4"/>
    <w:rsid w:val="00106BAC"/>
    <w:rsid w:val="00106EC2"/>
    <w:rsid w:val="00112BE4"/>
    <w:rsid w:val="0011743F"/>
    <w:rsid w:val="00120997"/>
    <w:rsid w:val="00121248"/>
    <w:rsid w:val="0012181F"/>
    <w:rsid w:val="0012340A"/>
    <w:rsid w:val="00131BA6"/>
    <w:rsid w:val="00134314"/>
    <w:rsid w:val="00140C12"/>
    <w:rsid w:val="00143B71"/>
    <w:rsid w:val="00144F75"/>
    <w:rsid w:val="00145998"/>
    <w:rsid w:val="00151645"/>
    <w:rsid w:val="001608B0"/>
    <w:rsid w:val="00160925"/>
    <w:rsid w:val="001623BD"/>
    <w:rsid w:val="001627EF"/>
    <w:rsid w:val="00167EF2"/>
    <w:rsid w:val="00170C72"/>
    <w:rsid w:val="001720E8"/>
    <w:rsid w:val="001739A8"/>
    <w:rsid w:val="001744A7"/>
    <w:rsid w:val="00174DC0"/>
    <w:rsid w:val="00175BAF"/>
    <w:rsid w:val="00176ECD"/>
    <w:rsid w:val="00180858"/>
    <w:rsid w:val="00183B5E"/>
    <w:rsid w:val="00193538"/>
    <w:rsid w:val="001950A4"/>
    <w:rsid w:val="00195CBF"/>
    <w:rsid w:val="001A218A"/>
    <w:rsid w:val="001A65B5"/>
    <w:rsid w:val="001B165F"/>
    <w:rsid w:val="001D3B48"/>
    <w:rsid w:val="001D709A"/>
    <w:rsid w:val="001E2714"/>
    <w:rsid w:val="001E5C45"/>
    <w:rsid w:val="001E5FF9"/>
    <w:rsid w:val="001E7F92"/>
    <w:rsid w:val="001F3208"/>
    <w:rsid w:val="00202505"/>
    <w:rsid w:val="00203319"/>
    <w:rsid w:val="00204794"/>
    <w:rsid w:val="00211767"/>
    <w:rsid w:val="00212FDA"/>
    <w:rsid w:val="00214D38"/>
    <w:rsid w:val="002150A0"/>
    <w:rsid w:val="00222109"/>
    <w:rsid w:val="00222CAB"/>
    <w:rsid w:val="00223B3B"/>
    <w:rsid w:val="00226601"/>
    <w:rsid w:val="0022748A"/>
    <w:rsid w:val="00230931"/>
    <w:rsid w:val="002315FD"/>
    <w:rsid w:val="00232116"/>
    <w:rsid w:val="002323F4"/>
    <w:rsid w:val="00237A01"/>
    <w:rsid w:val="0024095D"/>
    <w:rsid w:val="00241389"/>
    <w:rsid w:val="00241788"/>
    <w:rsid w:val="00241F3F"/>
    <w:rsid w:val="00244DAB"/>
    <w:rsid w:val="00251D16"/>
    <w:rsid w:val="00253FA0"/>
    <w:rsid w:val="0025478E"/>
    <w:rsid w:val="002559EB"/>
    <w:rsid w:val="00255BE9"/>
    <w:rsid w:val="00255ED0"/>
    <w:rsid w:val="0026500D"/>
    <w:rsid w:val="00265A09"/>
    <w:rsid w:val="00265D7D"/>
    <w:rsid w:val="002701B1"/>
    <w:rsid w:val="00270EC5"/>
    <w:rsid w:val="00270EC8"/>
    <w:rsid w:val="00272265"/>
    <w:rsid w:val="00273069"/>
    <w:rsid w:val="00277B9C"/>
    <w:rsid w:val="00277E58"/>
    <w:rsid w:val="00280A3E"/>
    <w:rsid w:val="00282445"/>
    <w:rsid w:val="0028662D"/>
    <w:rsid w:val="00291D15"/>
    <w:rsid w:val="002A173D"/>
    <w:rsid w:val="002A305D"/>
    <w:rsid w:val="002A50D1"/>
    <w:rsid w:val="002B0CD6"/>
    <w:rsid w:val="002B396A"/>
    <w:rsid w:val="002B7FD2"/>
    <w:rsid w:val="002C052E"/>
    <w:rsid w:val="002C0A08"/>
    <w:rsid w:val="002D00DA"/>
    <w:rsid w:val="002D3B1E"/>
    <w:rsid w:val="002D439F"/>
    <w:rsid w:val="002D7FEF"/>
    <w:rsid w:val="002E013B"/>
    <w:rsid w:val="002E02D6"/>
    <w:rsid w:val="002E0A72"/>
    <w:rsid w:val="002E199D"/>
    <w:rsid w:val="002E363E"/>
    <w:rsid w:val="002E5668"/>
    <w:rsid w:val="002E70CC"/>
    <w:rsid w:val="002F4FAF"/>
    <w:rsid w:val="002F5619"/>
    <w:rsid w:val="002F6ADA"/>
    <w:rsid w:val="002F6D41"/>
    <w:rsid w:val="003028EA"/>
    <w:rsid w:val="003135D6"/>
    <w:rsid w:val="003144F9"/>
    <w:rsid w:val="003155EC"/>
    <w:rsid w:val="00316E01"/>
    <w:rsid w:val="0032134E"/>
    <w:rsid w:val="00321704"/>
    <w:rsid w:val="003225E1"/>
    <w:rsid w:val="00323171"/>
    <w:rsid w:val="003275D8"/>
    <w:rsid w:val="00337517"/>
    <w:rsid w:val="00340496"/>
    <w:rsid w:val="00342206"/>
    <w:rsid w:val="0034467A"/>
    <w:rsid w:val="003448A2"/>
    <w:rsid w:val="00347C79"/>
    <w:rsid w:val="0035274E"/>
    <w:rsid w:val="00353202"/>
    <w:rsid w:val="00353337"/>
    <w:rsid w:val="00353467"/>
    <w:rsid w:val="00354EA0"/>
    <w:rsid w:val="00357227"/>
    <w:rsid w:val="00357EB6"/>
    <w:rsid w:val="00360C80"/>
    <w:rsid w:val="00361691"/>
    <w:rsid w:val="0036626F"/>
    <w:rsid w:val="003669FF"/>
    <w:rsid w:val="00372B15"/>
    <w:rsid w:val="0037363E"/>
    <w:rsid w:val="00374A98"/>
    <w:rsid w:val="00375C22"/>
    <w:rsid w:val="00382240"/>
    <w:rsid w:val="00382B34"/>
    <w:rsid w:val="00383AEA"/>
    <w:rsid w:val="003933B1"/>
    <w:rsid w:val="00394433"/>
    <w:rsid w:val="003953B1"/>
    <w:rsid w:val="00396403"/>
    <w:rsid w:val="003971C1"/>
    <w:rsid w:val="003A161A"/>
    <w:rsid w:val="003A361B"/>
    <w:rsid w:val="003A67D5"/>
    <w:rsid w:val="003B087D"/>
    <w:rsid w:val="003B1A23"/>
    <w:rsid w:val="003B6A7E"/>
    <w:rsid w:val="003B705A"/>
    <w:rsid w:val="003B745B"/>
    <w:rsid w:val="003C09F3"/>
    <w:rsid w:val="003C1CCA"/>
    <w:rsid w:val="003C2857"/>
    <w:rsid w:val="003C549A"/>
    <w:rsid w:val="003C56D9"/>
    <w:rsid w:val="003D1E9E"/>
    <w:rsid w:val="003D1EAF"/>
    <w:rsid w:val="003D41C1"/>
    <w:rsid w:val="003D468E"/>
    <w:rsid w:val="003E02D6"/>
    <w:rsid w:val="003E1E09"/>
    <w:rsid w:val="003E35B2"/>
    <w:rsid w:val="003E37D8"/>
    <w:rsid w:val="003E44F4"/>
    <w:rsid w:val="003E793F"/>
    <w:rsid w:val="003F06A6"/>
    <w:rsid w:val="003F44AD"/>
    <w:rsid w:val="0040093A"/>
    <w:rsid w:val="004019CD"/>
    <w:rsid w:val="00405540"/>
    <w:rsid w:val="00405843"/>
    <w:rsid w:val="00406CAA"/>
    <w:rsid w:val="00411FCB"/>
    <w:rsid w:val="0041492F"/>
    <w:rsid w:val="00415A48"/>
    <w:rsid w:val="00416FC4"/>
    <w:rsid w:val="00417A3A"/>
    <w:rsid w:val="00420122"/>
    <w:rsid w:val="004208EF"/>
    <w:rsid w:val="00420CB9"/>
    <w:rsid w:val="004219C0"/>
    <w:rsid w:val="00425243"/>
    <w:rsid w:val="0042561A"/>
    <w:rsid w:val="00435022"/>
    <w:rsid w:val="00436915"/>
    <w:rsid w:val="0043702A"/>
    <w:rsid w:val="00440C21"/>
    <w:rsid w:val="00456284"/>
    <w:rsid w:val="00460A37"/>
    <w:rsid w:val="00464FDF"/>
    <w:rsid w:val="00470983"/>
    <w:rsid w:val="00470BCC"/>
    <w:rsid w:val="00470C17"/>
    <w:rsid w:val="00471D94"/>
    <w:rsid w:val="0047501A"/>
    <w:rsid w:val="00485572"/>
    <w:rsid w:val="00487B1F"/>
    <w:rsid w:val="00491C8F"/>
    <w:rsid w:val="004971F7"/>
    <w:rsid w:val="004972D7"/>
    <w:rsid w:val="004A239D"/>
    <w:rsid w:val="004A5B1C"/>
    <w:rsid w:val="004A5B3C"/>
    <w:rsid w:val="004A656B"/>
    <w:rsid w:val="004B37CE"/>
    <w:rsid w:val="004B4A05"/>
    <w:rsid w:val="004B64AF"/>
    <w:rsid w:val="004C0838"/>
    <w:rsid w:val="004C3F41"/>
    <w:rsid w:val="004D0540"/>
    <w:rsid w:val="004D0F33"/>
    <w:rsid w:val="004D1741"/>
    <w:rsid w:val="004D2339"/>
    <w:rsid w:val="004D2345"/>
    <w:rsid w:val="004D4010"/>
    <w:rsid w:val="004D46ED"/>
    <w:rsid w:val="004D5B7B"/>
    <w:rsid w:val="004D6ACC"/>
    <w:rsid w:val="004E0D75"/>
    <w:rsid w:val="004E185D"/>
    <w:rsid w:val="004E1A00"/>
    <w:rsid w:val="004E2BCE"/>
    <w:rsid w:val="004E4533"/>
    <w:rsid w:val="004E4792"/>
    <w:rsid w:val="004E4E48"/>
    <w:rsid w:val="004E76AB"/>
    <w:rsid w:val="004F17CC"/>
    <w:rsid w:val="004F1909"/>
    <w:rsid w:val="004F25D8"/>
    <w:rsid w:val="004F3352"/>
    <w:rsid w:val="004F56C4"/>
    <w:rsid w:val="004F649A"/>
    <w:rsid w:val="00505A75"/>
    <w:rsid w:val="005108C4"/>
    <w:rsid w:val="00511C0E"/>
    <w:rsid w:val="0051307D"/>
    <w:rsid w:val="005153B0"/>
    <w:rsid w:val="0052141F"/>
    <w:rsid w:val="00524334"/>
    <w:rsid w:val="005249AD"/>
    <w:rsid w:val="00526F11"/>
    <w:rsid w:val="00527043"/>
    <w:rsid w:val="00527C70"/>
    <w:rsid w:val="0053441F"/>
    <w:rsid w:val="0053450F"/>
    <w:rsid w:val="00534775"/>
    <w:rsid w:val="00534984"/>
    <w:rsid w:val="00535DA0"/>
    <w:rsid w:val="00535F24"/>
    <w:rsid w:val="00536F27"/>
    <w:rsid w:val="005456F7"/>
    <w:rsid w:val="00554F42"/>
    <w:rsid w:val="005569E7"/>
    <w:rsid w:val="005628BE"/>
    <w:rsid w:val="0056565E"/>
    <w:rsid w:val="005668EA"/>
    <w:rsid w:val="00567352"/>
    <w:rsid w:val="00577B95"/>
    <w:rsid w:val="00581BE3"/>
    <w:rsid w:val="005837A4"/>
    <w:rsid w:val="0058436F"/>
    <w:rsid w:val="00585ADB"/>
    <w:rsid w:val="00590F06"/>
    <w:rsid w:val="005910DD"/>
    <w:rsid w:val="00591E9C"/>
    <w:rsid w:val="0059325E"/>
    <w:rsid w:val="005A57A2"/>
    <w:rsid w:val="005B39C5"/>
    <w:rsid w:val="005B5641"/>
    <w:rsid w:val="005B6794"/>
    <w:rsid w:val="005B7201"/>
    <w:rsid w:val="005B7DBD"/>
    <w:rsid w:val="005C020E"/>
    <w:rsid w:val="005C6EC1"/>
    <w:rsid w:val="005D1B6C"/>
    <w:rsid w:val="005D2321"/>
    <w:rsid w:val="005E2217"/>
    <w:rsid w:val="005E52E2"/>
    <w:rsid w:val="005F02CE"/>
    <w:rsid w:val="005F1A9F"/>
    <w:rsid w:val="005F2157"/>
    <w:rsid w:val="005F2CBB"/>
    <w:rsid w:val="005F6886"/>
    <w:rsid w:val="005F760E"/>
    <w:rsid w:val="0060172A"/>
    <w:rsid w:val="00601B19"/>
    <w:rsid w:val="006121DA"/>
    <w:rsid w:val="00613E30"/>
    <w:rsid w:val="00617F02"/>
    <w:rsid w:val="006213CF"/>
    <w:rsid w:val="00621AF1"/>
    <w:rsid w:val="00622B98"/>
    <w:rsid w:val="00623FE1"/>
    <w:rsid w:val="0062575C"/>
    <w:rsid w:val="0062689F"/>
    <w:rsid w:val="00627A6E"/>
    <w:rsid w:val="0063074E"/>
    <w:rsid w:val="006358F5"/>
    <w:rsid w:val="00636C7C"/>
    <w:rsid w:val="0063752C"/>
    <w:rsid w:val="0063786F"/>
    <w:rsid w:val="006477F4"/>
    <w:rsid w:val="006501EA"/>
    <w:rsid w:val="0065155E"/>
    <w:rsid w:val="00652117"/>
    <w:rsid w:val="0065299F"/>
    <w:rsid w:val="00653542"/>
    <w:rsid w:val="006605C8"/>
    <w:rsid w:val="0066212D"/>
    <w:rsid w:val="00662BD4"/>
    <w:rsid w:val="00662F5B"/>
    <w:rsid w:val="00663EC1"/>
    <w:rsid w:val="00667082"/>
    <w:rsid w:val="00670555"/>
    <w:rsid w:val="00672E81"/>
    <w:rsid w:val="0067362E"/>
    <w:rsid w:val="0068134C"/>
    <w:rsid w:val="00684F38"/>
    <w:rsid w:val="006854A0"/>
    <w:rsid w:val="006854D4"/>
    <w:rsid w:val="00685A69"/>
    <w:rsid w:val="0068617D"/>
    <w:rsid w:val="006914B1"/>
    <w:rsid w:val="00691926"/>
    <w:rsid w:val="006939DA"/>
    <w:rsid w:val="00697E9C"/>
    <w:rsid w:val="006A3085"/>
    <w:rsid w:val="006A47CF"/>
    <w:rsid w:val="006A6B76"/>
    <w:rsid w:val="006B39C6"/>
    <w:rsid w:val="006B3CA6"/>
    <w:rsid w:val="006B6137"/>
    <w:rsid w:val="006B6791"/>
    <w:rsid w:val="006B72EF"/>
    <w:rsid w:val="006C1D2D"/>
    <w:rsid w:val="006C7A48"/>
    <w:rsid w:val="006C7B89"/>
    <w:rsid w:val="006D4075"/>
    <w:rsid w:val="006E1588"/>
    <w:rsid w:val="006E2D05"/>
    <w:rsid w:val="006E514B"/>
    <w:rsid w:val="00700F93"/>
    <w:rsid w:val="00705D7B"/>
    <w:rsid w:val="007070D4"/>
    <w:rsid w:val="0070746F"/>
    <w:rsid w:val="007111AA"/>
    <w:rsid w:val="007114F9"/>
    <w:rsid w:val="007168C9"/>
    <w:rsid w:val="007214E9"/>
    <w:rsid w:val="00726071"/>
    <w:rsid w:val="00730195"/>
    <w:rsid w:val="00733C6B"/>
    <w:rsid w:val="00744214"/>
    <w:rsid w:val="0074731F"/>
    <w:rsid w:val="0074797F"/>
    <w:rsid w:val="00751304"/>
    <w:rsid w:val="007527EF"/>
    <w:rsid w:val="00752E66"/>
    <w:rsid w:val="00753633"/>
    <w:rsid w:val="00755E64"/>
    <w:rsid w:val="00761B8E"/>
    <w:rsid w:val="00762991"/>
    <w:rsid w:val="0076498E"/>
    <w:rsid w:val="00764A0C"/>
    <w:rsid w:val="007654D4"/>
    <w:rsid w:val="0076594B"/>
    <w:rsid w:val="00766D49"/>
    <w:rsid w:val="007756B5"/>
    <w:rsid w:val="00786AC0"/>
    <w:rsid w:val="0079394F"/>
    <w:rsid w:val="00794298"/>
    <w:rsid w:val="00795376"/>
    <w:rsid w:val="00796BAC"/>
    <w:rsid w:val="007A3C7E"/>
    <w:rsid w:val="007A5CDB"/>
    <w:rsid w:val="007A6A8F"/>
    <w:rsid w:val="007A7507"/>
    <w:rsid w:val="007A77A4"/>
    <w:rsid w:val="007B2F5D"/>
    <w:rsid w:val="007B4132"/>
    <w:rsid w:val="007C1CE3"/>
    <w:rsid w:val="007D00A7"/>
    <w:rsid w:val="007D0B9C"/>
    <w:rsid w:val="007D4E96"/>
    <w:rsid w:val="007D5DF0"/>
    <w:rsid w:val="007E01A8"/>
    <w:rsid w:val="007E1DB6"/>
    <w:rsid w:val="007E33A8"/>
    <w:rsid w:val="007E4B2A"/>
    <w:rsid w:val="007E7AD6"/>
    <w:rsid w:val="007F2C1F"/>
    <w:rsid w:val="007F7F3E"/>
    <w:rsid w:val="0080118F"/>
    <w:rsid w:val="00801934"/>
    <w:rsid w:val="008019A4"/>
    <w:rsid w:val="008032B4"/>
    <w:rsid w:val="00804705"/>
    <w:rsid w:val="00805BBB"/>
    <w:rsid w:val="0081045D"/>
    <w:rsid w:val="00810986"/>
    <w:rsid w:val="008133AF"/>
    <w:rsid w:val="00815154"/>
    <w:rsid w:val="0081722D"/>
    <w:rsid w:val="00822052"/>
    <w:rsid w:val="00823B57"/>
    <w:rsid w:val="008254AA"/>
    <w:rsid w:val="00830CFE"/>
    <w:rsid w:val="00833BAF"/>
    <w:rsid w:val="00834350"/>
    <w:rsid w:val="00834BD5"/>
    <w:rsid w:val="00836A45"/>
    <w:rsid w:val="00836D67"/>
    <w:rsid w:val="00840038"/>
    <w:rsid w:val="00842FCE"/>
    <w:rsid w:val="00843C64"/>
    <w:rsid w:val="00843E52"/>
    <w:rsid w:val="00845395"/>
    <w:rsid w:val="00847F63"/>
    <w:rsid w:val="00847FC1"/>
    <w:rsid w:val="00852C23"/>
    <w:rsid w:val="00852E7F"/>
    <w:rsid w:val="00861215"/>
    <w:rsid w:val="00862B67"/>
    <w:rsid w:val="00863529"/>
    <w:rsid w:val="00863AC7"/>
    <w:rsid w:val="00863F5A"/>
    <w:rsid w:val="00864340"/>
    <w:rsid w:val="008644FB"/>
    <w:rsid w:val="00870A4E"/>
    <w:rsid w:val="008840B9"/>
    <w:rsid w:val="00885C00"/>
    <w:rsid w:val="0088798B"/>
    <w:rsid w:val="00891111"/>
    <w:rsid w:val="00894DD0"/>
    <w:rsid w:val="008A018A"/>
    <w:rsid w:val="008A06F2"/>
    <w:rsid w:val="008A617C"/>
    <w:rsid w:val="008B25C9"/>
    <w:rsid w:val="008B2E3F"/>
    <w:rsid w:val="008B6EEC"/>
    <w:rsid w:val="008B7F26"/>
    <w:rsid w:val="008C2649"/>
    <w:rsid w:val="008C6B98"/>
    <w:rsid w:val="008D21A0"/>
    <w:rsid w:val="008D5934"/>
    <w:rsid w:val="008D67E4"/>
    <w:rsid w:val="008E3303"/>
    <w:rsid w:val="008E5342"/>
    <w:rsid w:val="008E7645"/>
    <w:rsid w:val="008E78B0"/>
    <w:rsid w:val="008F249B"/>
    <w:rsid w:val="008F382B"/>
    <w:rsid w:val="008F476D"/>
    <w:rsid w:val="008F4ADB"/>
    <w:rsid w:val="008F71FF"/>
    <w:rsid w:val="008F735A"/>
    <w:rsid w:val="00900BA1"/>
    <w:rsid w:val="00901528"/>
    <w:rsid w:val="0090198A"/>
    <w:rsid w:val="00902F99"/>
    <w:rsid w:val="00904AA0"/>
    <w:rsid w:val="00904EF1"/>
    <w:rsid w:val="0091127F"/>
    <w:rsid w:val="009138B7"/>
    <w:rsid w:val="009208A7"/>
    <w:rsid w:val="00923D1B"/>
    <w:rsid w:val="00924119"/>
    <w:rsid w:val="0092626D"/>
    <w:rsid w:val="00937B2D"/>
    <w:rsid w:val="00941726"/>
    <w:rsid w:val="0094322E"/>
    <w:rsid w:val="009516DC"/>
    <w:rsid w:val="0095202E"/>
    <w:rsid w:val="00960E09"/>
    <w:rsid w:val="009652E1"/>
    <w:rsid w:val="00965528"/>
    <w:rsid w:val="00970227"/>
    <w:rsid w:val="00970C26"/>
    <w:rsid w:val="009737BF"/>
    <w:rsid w:val="009741EB"/>
    <w:rsid w:val="00975200"/>
    <w:rsid w:val="00976646"/>
    <w:rsid w:val="00976C32"/>
    <w:rsid w:val="00985A62"/>
    <w:rsid w:val="00986D50"/>
    <w:rsid w:val="00991607"/>
    <w:rsid w:val="00991D53"/>
    <w:rsid w:val="00993898"/>
    <w:rsid w:val="00993E00"/>
    <w:rsid w:val="00995C39"/>
    <w:rsid w:val="009A4984"/>
    <w:rsid w:val="009A4C98"/>
    <w:rsid w:val="009A5445"/>
    <w:rsid w:val="009A5FED"/>
    <w:rsid w:val="009A7768"/>
    <w:rsid w:val="009A7A4F"/>
    <w:rsid w:val="009B332C"/>
    <w:rsid w:val="009B3435"/>
    <w:rsid w:val="009B53B8"/>
    <w:rsid w:val="009C3226"/>
    <w:rsid w:val="009C4B0C"/>
    <w:rsid w:val="009C629F"/>
    <w:rsid w:val="009D17C2"/>
    <w:rsid w:val="009D76C3"/>
    <w:rsid w:val="009E174D"/>
    <w:rsid w:val="009E3CE7"/>
    <w:rsid w:val="009E5803"/>
    <w:rsid w:val="009E6B50"/>
    <w:rsid w:val="009F392E"/>
    <w:rsid w:val="009F456A"/>
    <w:rsid w:val="009F6454"/>
    <w:rsid w:val="009F6C6C"/>
    <w:rsid w:val="00A00CF1"/>
    <w:rsid w:val="00A03F7A"/>
    <w:rsid w:val="00A055AF"/>
    <w:rsid w:val="00A06558"/>
    <w:rsid w:val="00A100E4"/>
    <w:rsid w:val="00A10401"/>
    <w:rsid w:val="00A11917"/>
    <w:rsid w:val="00A11B60"/>
    <w:rsid w:val="00A13C61"/>
    <w:rsid w:val="00A20F32"/>
    <w:rsid w:val="00A239A2"/>
    <w:rsid w:val="00A25E51"/>
    <w:rsid w:val="00A264F7"/>
    <w:rsid w:val="00A31912"/>
    <w:rsid w:val="00A31F9E"/>
    <w:rsid w:val="00A37A08"/>
    <w:rsid w:val="00A43FFC"/>
    <w:rsid w:val="00A44B38"/>
    <w:rsid w:val="00A45A02"/>
    <w:rsid w:val="00A503C9"/>
    <w:rsid w:val="00A503EB"/>
    <w:rsid w:val="00A50CB0"/>
    <w:rsid w:val="00A55DD0"/>
    <w:rsid w:val="00A6012B"/>
    <w:rsid w:val="00A608C0"/>
    <w:rsid w:val="00A61077"/>
    <w:rsid w:val="00A625E9"/>
    <w:rsid w:val="00A63155"/>
    <w:rsid w:val="00A65BB6"/>
    <w:rsid w:val="00A6663C"/>
    <w:rsid w:val="00A670AA"/>
    <w:rsid w:val="00A67626"/>
    <w:rsid w:val="00A7130E"/>
    <w:rsid w:val="00A733BB"/>
    <w:rsid w:val="00A73448"/>
    <w:rsid w:val="00A73578"/>
    <w:rsid w:val="00A74C6D"/>
    <w:rsid w:val="00A85286"/>
    <w:rsid w:val="00A87E00"/>
    <w:rsid w:val="00A90A01"/>
    <w:rsid w:val="00A95BBB"/>
    <w:rsid w:val="00A96DED"/>
    <w:rsid w:val="00A9736C"/>
    <w:rsid w:val="00AA015B"/>
    <w:rsid w:val="00AA24A7"/>
    <w:rsid w:val="00AA2E38"/>
    <w:rsid w:val="00AA403A"/>
    <w:rsid w:val="00AA4A15"/>
    <w:rsid w:val="00AB5F8F"/>
    <w:rsid w:val="00AC0E88"/>
    <w:rsid w:val="00AC2FF8"/>
    <w:rsid w:val="00AC3095"/>
    <w:rsid w:val="00AC36FB"/>
    <w:rsid w:val="00AC74F8"/>
    <w:rsid w:val="00AD040F"/>
    <w:rsid w:val="00AD07D4"/>
    <w:rsid w:val="00AD0C94"/>
    <w:rsid w:val="00AD2430"/>
    <w:rsid w:val="00AD2915"/>
    <w:rsid w:val="00AE0F6A"/>
    <w:rsid w:val="00AE3150"/>
    <w:rsid w:val="00AE6BD3"/>
    <w:rsid w:val="00AE794D"/>
    <w:rsid w:val="00AF36BB"/>
    <w:rsid w:val="00AF57C9"/>
    <w:rsid w:val="00AF6DC7"/>
    <w:rsid w:val="00B038D1"/>
    <w:rsid w:val="00B066DD"/>
    <w:rsid w:val="00B11391"/>
    <w:rsid w:val="00B12920"/>
    <w:rsid w:val="00B160D4"/>
    <w:rsid w:val="00B278EE"/>
    <w:rsid w:val="00B27A31"/>
    <w:rsid w:val="00B302AC"/>
    <w:rsid w:val="00B313EE"/>
    <w:rsid w:val="00B3648F"/>
    <w:rsid w:val="00B36D73"/>
    <w:rsid w:val="00B41C94"/>
    <w:rsid w:val="00B41DA6"/>
    <w:rsid w:val="00B42CAF"/>
    <w:rsid w:val="00B44569"/>
    <w:rsid w:val="00B508A4"/>
    <w:rsid w:val="00B5304E"/>
    <w:rsid w:val="00B5396C"/>
    <w:rsid w:val="00B57F15"/>
    <w:rsid w:val="00B61250"/>
    <w:rsid w:val="00B63AC2"/>
    <w:rsid w:val="00B6511D"/>
    <w:rsid w:val="00B709D6"/>
    <w:rsid w:val="00B73A8C"/>
    <w:rsid w:val="00B801B4"/>
    <w:rsid w:val="00B81FF2"/>
    <w:rsid w:val="00B834F6"/>
    <w:rsid w:val="00B84F6D"/>
    <w:rsid w:val="00B85D08"/>
    <w:rsid w:val="00B86908"/>
    <w:rsid w:val="00B929C1"/>
    <w:rsid w:val="00B9315F"/>
    <w:rsid w:val="00B94893"/>
    <w:rsid w:val="00B95165"/>
    <w:rsid w:val="00B96419"/>
    <w:rsid w:val="00BA0F08"/>
    <w:rsid w:val="00BA1294"/>
    <w:rsid w:val="00BA3D41"/>
    <w:rsid w:val="00BA5040"/>
    <w:rsid w:val="00BA7A59"/>
    <w:rsid w:val="00BB3884"/>
    <w:rsid w:val="00BB3CF9"/>
    <w:rsid w:val="00BC238C"/>
    <w:rsid w:val="00BC3067"/>
    <w:rsid w:val="00BC40D1"/>
    <w:rsid w:val="00BC6D3E"/>
    <w:rsid w:val="00BD029D"/>
    <w:rsid w:val="00BD034F"/>
    <w:rsid w:val="00BD04B2"/>
    <w:rsid w:val="00BD0B3C"/>
    <w:rsid w:val="00BD114C"/>
    <w:rsid w:val="00BD1628"/>
    <w:rsid w:val="00BD16DC"/>
    <w:rsid w:val="00BD522B"/>
    <w:rsid w:val="00BD6E14"/>
    <w:rsid w:val="00BE01B0"/>
    <w:rsid w:val="00BE08F9"/>
    <w:rsid w:val="00BE16E6"/>
    <w:rsid w:val="00BF11D8"/>
    <w:rsid w:val="00BF1FFF"/>
    <w:rsid w:val="00BF268F"/>
    <w:rsid w:val="00BF293C"/>
    <w:rsid w:val="00BF3046"/>
    <w:rsid w:val="00BF4A53"/>
    <w:rsid w:val="00BF7F32"/>
    <w:rsid w:val="00C03242"/>
    <w:rsid w:val="00C07024"/>
    <w:rsid w:val="00C11692"/>
    <w:rsid w:val="00C125F8"/>
    <w:rsid w:val="00C1628B"/>
    <w:rsid w:val="00C169DB"/>
    <w:rsid w:val="00C16EE6"/>
    <w:rsid w:val="00C16F37"/>
    <w:rsid w:val="00C2075B"/>
    <w:rsid w:val="00C221EF"/>
    <w:rsid w:val="00C329B1"/>
    <w:rsid w:val="00C34E58"/>
    <w:rsid w:val="00C3506E"/>
    <w:rsid w:val="00C35695"/>
    <w:rsid w:val="00C35BB1"/>
    <w:rsid w:val="00C3716C"/>
    <w:rsid w:val="00C41C3B"/>
    <w:rsid w:val="00C41E3D"/>
    <w:rsid w:val="00C45459"/>
    <w:rsid w:val="00C461BB"/>
    <w:rsid w:val="00C47543"/>
    <w:rsid w:val="00C67A26"/>
    <w:rsid w:val="00C73FE5"/>
    <w:rsid w:val="00C77E17"/>
    <w:rsid w:val="00C90810"/>
    <w:rsid w:val="00C913A1"/>
    <w:rsid w:val="00C9380F"/>
    <w:rsid w:val="00C96AE7"/>
    <w:rsid w:val="00CA2B38"/>
    <w:rsid w:val="00CB00E3"/>
    <w:rsid w:val="00CB0F7D"/>
    <w:rsid w:val="00CB1F17"/>
    <w:rsid w:val="00CB26C8"/>
    <w:rsid w:val="00CC6F57"/>
    <w:rsid w:val="00CD0011"/>
    <w:rsid w:val="00CD2F56"/>
    <w:rsid w:val="00CD3594"/>
    <w:rsid w:val="00CD39B4"/>
    <w:rsid w:val="00CD3F6E"/>
    <w:rsid w:val="00CD5524"/>
    <w:rsid w:val="00CD7963"/>
    <w:rsid w:val="00CE28B5"/>
    <w:rsid w:val="00CE5A61"/>
    <w:rsid w:val="00CE5C8A"/>
    <w:rsid w:val="00CE6264"/>
    <w:rsid w:val="00CF2760"/>
    <w:rsid w:val="00CF3862"/>
    <w:rsid w:val="00CF4A0A"/>
    <w:rsid w:val="00CF67D2"/>
    <w:rsid w:val="00CF6870"/>
    <w:rsid w:val="00D01BEA"/>
    <w:rsid w:val="00D0408F"/>
    <w:rsid w:val="00D04DA3"/>
    <w:rsid w:val="00D05034"/>
    <w:rsid w:val="00D05AB4"/>
    <w:rsid w:val="00D062CD"/>
    <w:rsid w:val="00D10C12"/>
    <w:rsid w:val="00D11800"/>
    <w:rsid w:val="00D121B4"/>
    <w:rsid w:val="00D14B83"/>
    <w:rsid w:val="00D16B88"/>
    <w:rsid w:val="00D17B4B"/>
    <w:rsid w:val="00D2070A"/>
    <w:rsid w:val="00D23629"/>
    <w:rsid w:val="00D26078"/>
    <w:rsid w:val="00D3304A"/>
    <w:rsid w:val="00D4077F"/>
    <w:rsid w:val="00D4366E"/>
    <w:rsid w:val="00D45DC0"/>
    <w:rsid w:val="00D52392"/>
    <w:rsid w:val="00D544C7"/>
    <w:rsid w:val="00D5561F"/>
    <w:rsid w:val="00D57954"/>
    <w:rsid w:val="00D61AC9"/>
    <w:rsid w:val="00D64685"/>
    <w:rsid w:val="00D66A59"/>
    <w:rsid w:val="00D70A99"/>
    <w:rsid w:val="00D72759"/>
    <w:rsid w:val="00D8011A"/>
    <w:rsid w:val="00D8261E"/>
    <w:rsid w:val="00D836EB"/>
    <w:rsid w:val="00D84A76"/>
    <w:rsid w:val="00D867CA"/>
    <w:rsid w:val="00D915A3"/>
    <w:rsid w:val="00D92AC9"/>
    <w:rsid w:val="00D94896"/>
    <w:rsid w:val="00D96BF9"/>
    <w:rsid w:val="00D96DAA"/>
    <w:rsid w:val="00DA0211"/>
    <w:rsid w:val="00DA2030"/>
    <w:rsid w:val="00DA3BB7"/>
    <w:rsid w:val="00DA3F26"/>
    <w:rsid w:val="00DA572C"/>
    <w:rsid w:val="00DA5AD4"/>
    <w:rsid w:val="00DA7036"/>
    <w:rsid w:val="00DA7E2E"/>
    <w:rsid w:val="00DB0657"/>
    <w:rsid w:val="00DB25D5"/>
    <w:rsid w:val="00DB43D3"/>
    <w:rsid w:val="00DB4E6D"/>
    <w:rsid w:val="00DB551C"/>
    <w:rsid w:val="00DB6642"/>
    <w:rsid w:val="00DB6D90"/>
    <w:rsid w:val="00DC258D"/>
    <w:rsid w:val="00DC5208"/>
    <w:rsid w:val="00DC56EA"/>
    <w:rsid w:val="00DC614A"/>
    <w:rsid w:val="00DD1DF5"/>
    <w:rsid w:val="00DD2477"/>
    <w:rsid w:val="00DD3F68"/>
    <w:rsid w:val="00DD4D0C"/>
    <w:rsid w:val="00DD7A47"/>
    <w:rsid w:val="00DD7AC8"/>
    <w:rsid w:val="00DE0606"/>
    <w:rsid w:val="00DE25D6"/>
    <w:rsid w:val="00DE3A21"/>
    <w:rsid w:val="00DE4597"/>
    <w:rsid w:val="00DE5556"/>
    <w:rsid w:val="00DE7F00"/>
    <w:rsid w:val="00DF072D"/>
    <w:rsid w:val="00DF0A01"/>
    <w:rsid w:val="00DF28F6"/>
    <w:rsid w:val="00DF4B5C"/>
    <w:rsid w:val="00DF584A"/>
    <w:rsid w:val="00DF5B6C"/>
    <w:rsid w:val="00E00903"/>
    <w:rsid w:val="00E014EA"/>
    <w:rsid w:val="00E01C13"/>
    <w:rsid w:val="00E06633"/>
    <w:rsid w:val="00E12295"/>
    <w:rsid w:val="00E16651"/>
    <w:rsid w:val="00E23685"/>
    <w:rsid w:val="00E2526D"/>
    <w:rsid w:val="00E31618"/>
    <w:rsid w:val="00E32EC6"/>
    <w:rsid w:val="00E34082"/>
    <w:rsid w:val="00E35496"/>
    <w:rsid w:val="00E36973"/>
    <w:rsid w:val="00E37008"/>
    <w:rsid w:val="00E378EF"/>
    <w:rsid w:val="00E37CD3"/>
    <w:rsid w:val="00E4035B"/>
    <w:rsid w:val="00E42347"/>
    <w:rsid w:val="00E42601"/>
    <w:rsid w:val="00E451E4"/>
    <w:rsid w:val="00E47C67"/>
    <w:rsid w:val="00E47DA7"/>
    <w:rsid w:val="00E51B85"/>
    <w:rsid w:val="00E52D0B"/>
    <w:rsid w:val="00E53ED5"/>
    <w:rsid w:val="00E55590"/>
    <w:rsid w:val="00E63E59"/>
    <w:rsid w:val="00E73F49"/>
    <w:rsid w:val="00E75A3A"/>
    <w:rsid w:val="00E76228"/>
    <w:rsid w:val="00E80D55"/>
    <w:rsid w:val="00E8450E"/>
    <w:rsid w:val="00E84B09"/>
    <w:rsid w:val="00E860D8"/>
    <w:rsid w:val="00E8721D"/>
    <w:rsid w:val="00E916D9"/>
    <w:rsid w:val="00E91854"/>
    <w:rsid w:val="00E92679"/>
    <w:rsid w:val="00EA7A40"/>
    <w:rsid w:val="00EB09D8"/>
    <w:rsid w:val="00EB59F6"/>
    <w:rsid w:val="00EC14FA"/>
    <w:rsid w:val="00EC4125"/>
    <w:rsid w:val="00EC42CB"/>
    <w:rsid w:val="00ED267B"/>
    <w:rsid w:val="00ED3170"/>
    <w:rsid w:val="00ED43CB"/>
    <w:rsid w:val="00ED5C8F"/>
    <w:rsid w:val="00ED7620"/>
    <w:rsid w:val="00EE2FF4"/>
    <w:rsid w:val="00EF0302"/>
    <w:rsid w:val="00EF111F"/>
    <w:rsid w:val="00EF39B4"/>
    <w:rsid w:val="00F02E68"/>
    <w:rsid w:val="00F11AB5"/>
    <w:rsid w:val="00F1349E"/>
    <w:rsid w:val="00F14ED1"/>
    <w:rsid w:val="00F15770"/>
    <w:rsid w:val="00F15BD1"/>
    <w:rsid w:val="00F17F4B"/>
    <w:rsid w:val="00F20389"/>
    <w:rsid w:val="00F20FD4"/>
    <w:rsid w:val="00F2104C"/>
    <w:rsid w:val="00F2120F"/>
    <w:rsid w:val="00F2368F"/>
    <w:rsid w:val="00F240D1"/>
    <w:rsid w:val="00F24848"/>
    <w:rsid w:val="00F276D0"/>
    <w:rsid w:val="00F3219C"/>
    <w:rsid w:val="00F33E84"/>
    <w:rsid w:val="00F34E25"/>
    <w:rsid w:val="00F3759F"/>
    <w:rsid w:val="00F42733"/>
    <w:rsid w:val="00F42BBB"/>
    <w:rsid w:val="00F43EA5"/>
    <w:rsid w:val="00F44B48"/>
    <w:rsid w:val="00F45B82"/>
    <w:rsid w:val="00F61087"/>
    <w:rsid w:val="00F65298"/>
    <w:rsid w:val="00F65D8D"/>
    <w:rsid w:val="00F67340"/>
    <w:rsid w:val="00F70856"/>
    <w:rsid w:val="00F714FC"/>
    <w:rsid w:val="00F72DE8"/>
    <w:rsid w:val="00F7554C"/>
    <w:rsid w:val="00F7615F"/>
    <w:rsid w:val="00F765C2"/>
    <w:rsid w:val="00F77F10"/>
    <w:rsid w:val="00F80020"/>
    <w:rsid w:val="00F80789"/>
    <w:rsid w:val="00F82748"/>
    <w:rsid w:val="00F83EE5"/>
    <w:rsid w:val="00F84CA5"/>
    <w:rsid w:val="00F930F3"/>
    <w:rsid w:val="00F9472A"/>
    <w:rsid w:val="00F96E55"/>
    <w:rsid w:val="00FA3EAD"/>
    <w:rsid w:val="00FA6A01"/>
    <w:rsid w:val="00FA6AF4"/>
    <w:rsid w:val="00FB0F10"/>
    <w:rsid w:val="00FB4BD8"/>
    <w:rsid w:val="00FB5069"/>
    <w:rsid w:val="00FC183E"/>
    <w:rsid w:val="00FC3866"/>
    <w:rsid w:val="00FD0642"/>
    <w:rsid w:val="00FD4F66"/>
    <w:rsid w:val="00FD5C0E"/>
    <w:rsid w:val="00FE0839"/>
    <w:rsid w:val="00FE2FBD"/>
    <w:rsid w:val="00FE4389"/>
    <w:rsid w:val="00FE578E"/>
    <w:rsid w:val="00FE663B"/>
    <w:rsid w:val="00FF0839"/>
    <w:rsid w:val="00FF1997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50E3"/>
  <w15:chartTrackingRefBased/>
  <w15:docId w15:val="{386F916F-F396-4CE0-A432-87DFDC6B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4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62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38"/>
  </w:style>
  <w:style w:type="paragraph" w:styleId="Stopka">
    <w:name w:val="footer"/>
    <w:basedOn w:val="Normalny"/>
    <w:link w:val="Stopka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38"/>
  </w:style>
  <w:style w:type="character" w:styleId="Pogrubienie">
    <w:name w:val="Strong"/>
    <w:basedOn w:val="Domylnaczcionkaakapitu"/>
    <w:uiPriority w:val="22"/>
    <w:qFormat/>
    <w:rsid w:val="00FF0839"/>
    <w:rPr>
      <w:b/>
      <w:bCs/>
    </w:rPr>
  </w:style>
  <w:style w:type="character" w:styleId="Hipercze">
    <w:name w:val="Hyperlink"/>
    <w:uiPriority w:val="99"/>
    <w:rsid w:val="00F14E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325E"/>
    <w:pPr>
      <w:spacing w:line="256" w:lineRule="auto"/>
      <w:ind w:left="720"/>
      <w:contextualSpacing/>
    </w:pPr>
    <w:rPr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375C22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D54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2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2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03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24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2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762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2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2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2E1"/>
    <w:rPr>
      <w:vertAlign w:val="superscript"/>
    </w:rPr>
  </w:style>
  <w:style w:type="paragraph" w:styleId="Poprawka">
    <w:name w:val="Revision"/>
    <w:hidden/>
    <w:uiPriority w:val="99"/>
    <w:semiHidden/>
    <w:rsid w:val="0034467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4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67A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3ED5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211767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customStyle="1" w:styleId="msonormal0">
    <w:name w:val="msonormal"/>
    <w:basedOn w:val="Normalny"/>
    <w:rsid w:val="0087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870A4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870A4E"/>
    <w:pPr>
      <w:shd w:val="clear" w:color="000000" w:fill="DBDBDB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870A4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870A4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870A4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870A4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870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870A4E"/>
    <w:pPr>
      <w:shd w:val="clear" w:color="000000" w:fill="DBDBDB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870A4E"/>
    <w:pPr>
      <w:shd w:val="clear" w:color="000000" w:fill="DBDBDB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870A4E"/>
    <w:pPr>
      <w:shd w:val="clear" w:color="000000" w:fill="DBDBDB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870A4E"/>
    <w:pPr>
      <w:shd w:val="clear" w:color="000000" w:fill="DBDBDB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870A4E"/>
    <w:pPr>
      <w:shd w:val="clear" w:color="000000" w:fill="DBDBDB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mazovi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ne.gov.pl/pl/dataset/154,zestawienie-danych-statystycznych-z-rejestru-zabytkow-zabytki-nieruchome/resource/202495/table?page=1&amp;per_page=50&amp;q=&amp;sort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257F-D5A3-4691-B2A5-CB799113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5184</Characters>
  <Application>Microsoft Office Word</Application>
  <DocSecurity>0</DocSecurity>
  <Lines>97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Bernaciak Katarzyna</dc:creator>
  <cp:keywords/>
  <dc:description/>
  <cp:lastModifiedBy>Wydawnictwo Aleksander</cp:lastModifiedBy>
  <cp:revision>2</cp:revision>
  <cp:lastPrinted>2025-01-16T10:03:00Z</cp:lastPrinted>
  <dcterms:created xsi:type="dcterms:W3CDTF">2026-05-21T14:51:00Z</dcterms:created>
  <dcterms:modified xsi:type="dcterms:W3CDTF">2026-05-21T14:51:00Z</dcterms:modified>
</cp:coreProperties>
</file>